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4AC71" w14:textId="77777777" w:rsidR="00C25DF4" w:rsidRPr="00AA3CF7" w:rsidRDefault="003A5195" w:rsidP="003A5195">
      <w:pPr>
        <w:jc w:val="center"/>
        <w:rPr>
          <w:rFonts w:ascii="Palatino Linotype" w:hAnsi="Palatino Linotype"/>
          <w:b/>
          <w:sz w:val="28"/>
          <w:szCs w:val="28"/>
        </w:rPr>
      </w:pPr>
      <w:r w:rsidRPr="00AA3CF7">
        <w:rPr>
          <w:rFonts w:ascii="Palatino Linotype" w:hAnsi="Palatino Linotype"/>
          <w:b/>
          <w:sz w:val="28"/>
          <w:szCs w:val="28"/>
        </w:rPr>
        <w:t xml:space="preserve">INCORPORATING INTERNATIONAL LITERATURE </w:t>
      </w:r>
    </w:p>
    <w:p w14:paraId="123309B1" w14:textId="455FB4CF" w:rsidR="003A5195" w:rsidRPr="00AA3CF7" w:rsidRDefault="00C25DF4" w:rsidP="003A5195">
      <w:pPr>
        <w:jc w:val="center"/>
        <w:rPr>
          <w:rFonts w:ascii="Palatino Linotype" w:hAnsi="Palatino Linotype"/>
          <w:b/>
          <w:sz w:val="28"/>
          <w:szCs w:val="28"/>
        </w:rPr>
      </w:pPr>
      <w:r w:rsidRPr="00AA3CF7">
        <w:rPr>
          <w:rFonts w:ascii="Palatino Linotype" w:hAnsi="Palatino Linotype"/>
          <w:b/>
          <w:sz w:val="28"/>
          <w:szCs w:val="28"/>
        </w:rPr>
        <w:t>IN</w:t>
      </w:r>
      <w:r w:rsidR="003A5195" w:rsidRPr="00AA3CF7">
        <w:rPr>
          <w:rFonts w:ascii="Palatino Linotype" w:hAnsi="Palatino Linotype"/>
          <w:b/>
          <w:sz w:val="28"/>
          <w:szCs w:val="28"/>
        </w:rPr>
        <w:t xml:space="preserve"> THE ECE CURRICULUM</w:t>
      </w:r>
    </w:p>
    <w:p w14:paraId="6C1D1140" w14:textId="77777777" w:rsidR="00C25DF4" w:rsidRPr="00AA3CF7" w:rsidRDefault="00C25DF4" w:rsidP="003A5195">
      <w:pPr>
        <w:jc w:val="center"/>
        <w:rPr>
          <w:rFonts w:ascii="Palatino Linotype" w:hAnsi="Palatino Linotype"/>
          <w:b/>
          <w:sz w:val="16"/>
          <w:szCs w:val="16"/>
        </w:rPr>
      </w:pPr>
    </w:p>
    <w:p w14:paraId="3A5BCD07" w14:textId="088E3D3D" w:rsidR="00C25DF4" w:rsidRPr="00AA3CF7" w:rsidRDefault="00C25DF4" w:rsidP="003A5195">
      <w:pPr>
        <w:jc w:val="center"/>
        <w:rPr>
          <w:rFonts w:ascii="Palatino Linotype" w:hAnsi="Palatino Linotype"/>
          <w:b/>
        </w:rPr>
      </w:pPr>
      <w:r w:rsidRPr="00AA3CF7">
        <w:rPr>
          <w:rFonts w:ascii="Palatino Linotype" w:hAnsi="Palatino Linotype"/>
          <w:b/>
        </w:rPr>
        <w:t>Brenda Dales, Ph.D.</w:t>
      </w:r>
    </w:p>
    <w:p w14:paraId="6ED550EB" w14:textId="53CFF5FF" w:rsidR="00C25DF4" w:rsidRPr="00AA3CF7" w:rsidRDefault="00C25DF4" w:rsidP="003A5195">
      <w:pPr>
        <w:jc w:val="center"/>
        <w:rPr>
          <w:rFonts w:ascii="Palatino Linotype" w:hAnsi="Palatino Linotype"/>
          <w:b/>
        </w:rPr>
      </w:pPr>
      <w:r w:rsidRPr="00AA3CF7">
        <w:rPr>
          <w:rFonts w:ascii="Palatino Linotype" w:hAnsi="Palatino Linotype"/>
          <w:b/>
        </w:rPr>
        <w:t>Miami University, Oxford, Ohio</w:t>
      </w:r>
    </w:p>
    <w:p w14:paraId="2969EEA2" w14:textId="77777777" w:rsidR="00C25DF4" w:rsidRDefault="00C25DF4">
      <w:pPr>
        <w:rPr>
          <w:rFonts w:ascii="Palatino Linotype" w:hAnsi="Palatino Linotype"/>
          <w:b/>
          <w:highlight w:val="lightGray"/>
        </w:rPr>
      </w:pPr>
    </w:p>
    <w:p w14:paraId="1477069E" w14:textId="77777777" w:rsidR="008B77EA" w:rsidRDefault="008B77EA">
      <w:pPr>
        <w:rPr>
          <w:rFonts w:ascii="Palatino Linotype" w:hAnsi="Palatino Linotype"/>
          <w:b/>
          <w:sz w:val="28"/>
          <w:szCs w:val="28"/>
          <w:u w:val="single"/>
        </w:rPr>
      </w:pPr>
    </w:p>
    <w:p w14:paraId="694046E1" w14:textId="0B750E6B" w:rsidR="00C25DF4" w:rsidRPr="00AA3CF7" w:rsidRDefault="00C25DF4">
      <w:pPr>
        <w:rPr>
          <w:rFonts w:ascii="Palatino Linotype" w:hAnsi="Palatino Linotype"/>
          <w:b/>
          <w:sz w:val="28"/>
          <w:szCs w:val="28"/>
          <w:u w:val="single"/>
        </w:rPr>
      </w:pPr>
      <w:r w:rsidRPr="00AA3CF7">
        <w:rPr>
          <w:rFonts w:ascii="Palatino Linotype" w:hAnsi="Palatino Linotype"/>
          <w:b/>
          <w:sz w:val="28"/>
          <w:szCs w:val="28"/>
          <w:u w:val="single"/>
        </w:rPr>
        <w:t>Purpose and Rationale</w:t>
      </w:r>
    </w:p>
    <w:p w14:paraId="7C71078B" w14:textId="61EC1E85" w:rsidR="00E5483D" w:rsidRPr="003A5195" w:rsidRDefault="003A5195">
      <w:pPr>
        <w:rPr>
          <w:rFonts w:ascii="Palatino Linotype" w:hAnsi="Palatino Linotype"/>
          <w:b/>
        </w:rPr>
      </w:pP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bookmarkStart w:id="0" w:name="_GoBack"/>
      <w:bookmarkEnd w:id="0"/>
    </w:p>
    <w:p w14:paraId="173B5669" w14:textId="58C96EA7" w:rsidR="008017A3" w:rsidRPr="00EE719C" w:rsidRDefault="00171CDD">
      <w:pPr>
        <w:rPr>
          <w:rFonts w:ascii="Palatino Linotype" w:hAnsi="Palatino Linotype"/>
          <w:sz w:val="24"/>
          <w:szCs w:val="24"/>
        </w:rPr>
      </w:pPr>
      <w:r w:rsidRPr="00EE719C">
        <w:rPr>
          <w:rFonts w:ascii="Palatino Linotype" w:hAnsi="Palatino Linotype"/>
          <w:sz w:val="24"/>
          <w:szCs w:val="24"/>
        </w:rPr>
        <w:t>International</w:t>
      </w:r>
      <w:r w:rsidR="004E6123" w:rsidRPr="00EE719C">
        <w:rPr>
          <w:rFonts w:ascii="Palatino Linotype" w:hAnsi="Palatino Linotype"/>
          <w:sz w:val="24"/>
          <w:szCs w:val="24"/>
        </w:rPr>
        <w:t xml:space="preserve"> literature </w:t>
      </w:r>
      <w:r w:rsidRPr="00EE719C">
        <w:rPr>
          <w:rFonts w:ascii="Palatino Linotype" w:hAnsi="Palatino Linotype"/>
          <w:sz w:val="24"/>
          <w:szCs w:val="24"/>
        </w:rPr>
        <w:t xml:space="preserve">is </w:t>
      </w:r>
      <w:r w:rsidR="004E6123" w:rsidRPr="00EE719C">
        <w:rPr>
          <w:rFonts w:ascii="Palatino Linotype" w:hAnsi="Palatino Linotype"/>
          <w:sz w:val="24"/>
          <w:szCs w:val="24"/>
        </w:rPr>
        <w:t>frequently</w:t>
      </w:r>
      <w:r w:rsidR="00C25DF4" w:rsidRPr="00EE719C">
        <w:rPr>
          <w:rFonts w:ascii="Palatino Linotype" w:hAnsi="Palatino Linotype"/>
          <w:sz w:val="24"/>
          <w:szCs w:val="24"/>
        </w:rPr>
        <w:t xml:space="preserve"> used in schools</w:t>
      </w:r>
      <w:r w:rsidR="00C204B3">
        <w:rPr>
          <w:rFonts w:ascii="Palatino Linotype" w:hAnsi="Palatino Linotype"/>
          <w:sz w:val="24"/>
          <w:szCs w:val="24"/>
        </w:rPr>
        <w:t xml:space="preserve">.  International </w:t>
      </w:r>
      <w:r w:rsidR="00803F81" w:rsidRPr="00EE719C">
        <w:rPr>
          <w:rFonts w:ascii="Palatino Linotype" w:hAnsi="Palatino Linotype"/>
          <w:sz w:val="24"/>
          <w:szCs w:val="24"/>
        </w:rPr>
        <w:t>books are published</w:t>
      </w:r>
      <w:r w:rsidR="00C25DF4" w:rsidRPr="00EE719C">
        <w:rPr>
          <w:rFonts w:ascii="Palatino Linotype" w:hAnsi="Palatino Linotype"/>
          <w:sz w:val="24"/>
          <w:szCs w:val="24"/>
        </w:rPr>
        <w:t xml:space="preserve"> and made available by commonly </w:t>
      </w:r>
      <w:r w:rsidR="00803F81" w:rsidRPr="00EE719C">
        <w:rPr>
          <w:rFonts w:ascii="Palatino Linotype" w:hAnsi="Palatino Linotype"/>
          <w:sz w:val="24"/>
          <w:szCs w:val="24"/>
        </w:rPr>
        <w:t>known publishers</w:t>
      </w:r>
      <w:r w:rsidR="00C204B3">
        <w:rPr>
          <w:rFonts w:ascii="Palatino Linotype" w:hAnsi="Palatino Linotype"/>
          <w:sz w:val="24"/>
          <w:szCs w:val="24"/>
        </w:rPr>
        <w:t xml:space="preserve"> </w:t>
      </w:r>
      <w:r w:rsidR="00803F81" w:rsidRPr="00EE719C">
        <w:rPr>
          <w:rFonts w:ascii="Palatino Linotype" w:hAnsi="Palatino Linotype"/>
          <w:sz w:val="24"/>
          <w:szCs w:val="24"/>
        </w:rPr>
        <w:t xml:space="preserve">such as </w:t>
      </w:r>
      <w:r w:rsidR="004E6123" w:rsidRPr="00EE719C">
        <w:rPr>
          <w:rFonts w:ascii="Palatino Linotype" w:hAnsi="Palatino Linotype"/>
          <w:sz w:val="24"/>
          <w:szCs w:val="24"/>
        </w:rPr>
        <w:t xml:space="preserve">Scholastic, Lee &amp; Low, Candlewick, and many other publishing entities in the United States.  </w:t>
      </w:r>
      <w:r w:rsidR="00C25DF4" w:rsidRPr="00EE719C">
        <w:rPr>
          <w:rFonts w:ascii="Palatino Linotype" w:hAnsi="Palatino Linotype"/>
          <w:sz w:val="24"/>
          <w:szCs w:val="24"/>
        </w:rPr>
        <w:t>Thus,</w:t>
      </w:r>
      <w:r w:rsidR="004E6123" w:rsidRPr="00EE719C">
        <w:rPr>
          <w:rFonts w:ascii="Palatino Linotype" w:hAnsi="Palatino Linotype"/>
          <w:sz w:val="24"/>
          <w:szCs w:val="24"/>
        </w:rPr>
        <w:t xml:space="preserve"> international literature </w:t>
      </w:r>
      <w:r w:rsidR="00C25DF4" w:rsidRPr="00EE719C">
        <w:rPr>
          <w:rFonts w:ascii="Palatino Linotype" w:hAnsi="Palatino Linotype"/>
          <w:sz w:val="24"/>
          <w:szCs w:val="24"/>
        </w:rPr>
        <w:t xml:space="preserve">is often incorporated </w:t>
      </w:r>
      <w:r w:rsidR="004E6123" w:rsidRPr="00EE719C">
        <w:rPr>
          <w:rFonts w:ascii="Palatino Linotype" w:hAnsi="Palatino Linotype"/>
          <w:sz w:val="24"/>
          <w:szCs w:val="24"/>
        </w:rPr>
        <w:t xml:space="preserve">into curricula, either by design or without </w:t>
      </w:r>
      <w:r w:rsidR="003A5195" w:rsidRPr="00EE719C">
        <w:rPr>
          <w:rFonts w:ascii="Palatino Linotype" w:hAnsi="Palatino Linotype"/>
          <w:sz w:val="24"/>
          <w:szCs w:val="24"/>
        </w:rPr>
        <w:t>the realization</w:t>
      </w:r>
      <w:r w:rsidR="004E6123" w:rsidRPr="00EE719C">
        <w:rPr>
          <w:rFonts w:ascii="Palatino Linotype" w:hAnsi="Palatino Linotype"/>
          <w:sz w:val="24"/>
          <w:szCs w:val="24"/>
        </w:rPr>
        <w:t xml:space="preserve"> </w:t>
      </w:r>
      <w:r w:rsidR="00C25DF4" w:rsidRPr="00EE719C">
        <w:rPr>
          <w:rFonts w:ascii="Palatino Linotype" w:hAnsi="Palatino Linotype"/>
          <w:sz w:val="24"/>
          <w:szCs w:val="24"/>
        </w:rPr>
        <w:t>a</w:t>
      </w:r>
      <w:r w:rsidR="004E6123" w:rsidRPr="00EE719C">
        <w:rPr>
          <w:rFonts w:ascii="Palatino Linotype" w:hAnsi="Palatino Linotype"/>
          <w:sz w:val="24"/>
          <w:szCs w:val="24"/>
        </w:rPr>
        <w:t xml:space="preserve"> book is “international” literature.</w:t>
      </w:r>
      <w:r w:rsidR="00C25DF4" w:rsidRPr="00EE719C">
        <w:rPr>
          <w:rFonts w:ascii="Palatino Linotype" w:hAnsi="Palatino Linotype"/>
          <w:sz w:val="24"/>
          <w:szCs w:val="24"/>
        </w:rPr>
        <w:t xml:space="preserve">  </w:t>
      </w:r>
    </w:p>
    <w:p w14:paraId="5A6EB7CF" w14:textId="77777777" w:rsidR="004E6123" w:rsidRPr="00EE719C" w:rsidRDefault="004E6123">
      <w:pPr>
        <w:rPr>
          <w:rFonts w:ascii="Palatino Linotype" w:hAnsi="Palatino Linotype"/>
          <w:sz w:val="24"/>
          <w:szCs w:val="24"/>
        </w:rPr>
      </w:pPr>
    </w:p>
    <w:p w14:paraId="648E6CD8" w14:textId="66B7628A" w:rsidR="004E6123" w:rsidRPr="00EE719C" w:rsidRDefault="004E6123">
      <w:pPr>
        <w:rPr>
          <w:rFonts w:ascii="Palatino Linotype" w:hAnsi="Palatino Linotype"/>
          <w:sz w:val="24"/>
          <w:szCs w:val="24"/>
        </w:rPr>
      </w:pPr>
      <w:r w:rsidRPr="00EE719C">
        <w:rPr>
          <w:rFonts w:ascii="Palatino Linotype" w:hAnsi="Palatino Linotype"/>
          <w:sz w:val="24"/>
          <w:szCs w:val="24"/>
        </w:rPr>
        <w:t>Because international books may contain terms, customs, images, or other aspects of culture unfamiliar to some readers in the U.S., these books may require additional discussion for in-depth understanding.</w:t>
      </w:r>
      <w:r w:rsidR="00537D3D" w:rsidRPr="00EE719C">
        <w:rPr>
          <w:rFonts w:ascii="Palatino Linotype" w:hAnsi="Palatino Linotype"/>
          <w:sz w:val="24"/>
          <w:szCs w:val="24"/>
        </w:rPr>
        <w:t xml:space="preserve">  In her article </w:t>
      </w:r>
      <w:r w:rsidR="00C204B3">
        <w:rPr>
          <w:rFonts w:ascii="Palatino Linotype" w:hAnsi="Palatino Linotype"/>
          <w:sz w:val="24"/>
          <w:szCs w:val="24"/>
        </w:rPr>
        <w:t>“</w:t>
      </w:r>
      <w:r w:rsidR="00537D3D" w:rsidRPr="00C204B3">
        <w:rPr>
          <w:rFonts w:ascii="Palatino Linotype" w:hAnsi="Palatino Linotype"/>
          <w:sz w:val="24"/>
          <w:szCs w:val="24"/>
        </w:rPr>
        <w:t>Exploring a Curriculum that is International</w:t>
      </w:r>
      <w:r w:rsidR="00C204B3">
        <w:rPr>
          <w:rFonts w:ascii="Palatino Linotype" w:hAnsi="Palatino Linotype"/>
          <w:i/>
          <w:sz w:val="24"/>
          <w:szCs w:val="24"/>
        </w:rPr>
        <w:t>”</w:t>
      </w:r>
      <w:r w:rsidR="00537D3D" w:rsidRPr="00EE719C">
        <w:rPr>
          <w:rFonts w:ascii="Palatino Linotype" w:hAnsi="Palatino Linotype"/>
          <w:i/>
          <w:sz w:val="24"/>
          <w:szCs w:val="24"/>
        </w:rPr>
        <w:t xml:space="preserve"> </w:t>
      </w:r>
      <w:r w:rsidR="00537D3D" w:rsidRPr="00EE719C">
        <w:rPr>
          <w:rFonts w:ascii="Palatino Linotype" w:hAnsi="Palatino Linotype"/>
          <w:sz w:val="24"/>
          <w:szCs w:val="24"/>
        </w:rPr>
        <w:t xml:space="preserve">on the </w:t>
      </w:r>
      <w:r w:rsidR="00537D3D" w:rsidRPr="00C204B3">
        <w:rPr>
          <w:rFonts w:ascii="Palatino Linotype" w:hAnsi="Palatino Linotype"/>
          <w:i/>
          <w:sz w:val="24"/>
          <w:szCs w:val="24"/>
        </w:rPr>
        <w:t>Worlds of Words</w:t>
      </w:r>
      <w:r w:rsidR="00537D3D" w:rsidRPr="00EE719C">
        <w:rPr>
          <w:rFonts w:ascii="Palatino Linotype" w:hAnsi="Palatino Linotype"/>
          <w:sz w:val="24"/>
          <w:szCs w:val="24"/>
        </w:rPr>
        <w:t xml:space="preserve"> website at </w:t>
      </w:r>
      <w:hyperlink r:id="rId6" w:history="1">
        <w:r w:rsidR="00537D3D" w:rsidRPr="00EE719C">
          <w:rPr>
            <w:rStyle w:val="Hyperlink"/>
            <w:rFonts w:ascii="Palatino Linotype" w:hAnsi="Palatino Linotype"/>
            <w:sz w:val="24"/>
            <w:szCs w:val="24"/>
          </w:rPr>
          <w:t>http://wowlit.org/on-line-publications/stories/storie</w:t>
        </w:r>
        <w:r w:rsidR="00537D3D" w:rsidRPr="00EE719C">
          <w:rPr>
            <w:rStyle w:val="Hyperlink"/>
            <w:rFonts w:ascii="Palatino Linotype" w:hAnsi="Palatino Linotype"/>
            <w:sz w:val="24"/>
            <w:szCs w:val="24"/>
          </w:rPr>
          <w:t>s</w:t>
        </w:r>
        <w:r w:rsidR="00537D3D" w:rsidRPr="00EE719C">
          <w:rPr>
            <w:rStyle w:val="Hyperlink"/>
            <w:rFonts w:ascii="Palatino Linotype" w:hAnsi="Palatino Linotype"/>
            <w:sz w:val="24"/>
            <w:szCs w:val="24"/>
          </w:rPr>
          <w:t>i2/5/</w:t>
        </w:r>
      </w:hyperlink>
      <w:r w:rsidR="00537D3D" w:rsidRPr="00EE719C">
        <w:rPr>
          <w:rFonts w:ascii="Palatino Linotype" w:hAnsi="Palatino Linotype"/>
          <w:sz w:val="24"/>
          <w:szCs w:val="24"/>
        </w:rPr>
        <w:t xml:space="preserve">, </w:t>
      </w:r>
      <w:r w:rsidR="00C25DF4" w:rsidRPr="00EE719C">
        <w:rPr>
          <w:rFonts w:ascii="Palatino Linotype" w:hAnsi="Palatino Linotype"/>
          <w:sz w:val="24"/>
          <w:szCs w:val="24"/>
        </w:rPr>
        <w:t xml:space="preserve">Kathy </w:t>
      </w:r>
      <w:r w:rsidR="00537D3D" w:rsidRPr="00EE719C">
        <w:rPr>
          <w:rFonts w:ascii="Palatino Linotype" w:hAnsi="Palatino Linotype"/>
          <w:sz w:val="24"/>
          <w:szCs w:val="24"/>
        </w:rPr>
        <w:t xml:space="preserve">Short suggests reading about the lives of others is not enough.  She </w:t>
      </w:r>
      <w:r w:rsidR="00BE427E">
        <w:rPr>
          <w:rFonts w:ascii="Palatino Linotype" w:hAnsi="Palatino Linotype"/>
          <w:sz w:val="24"/>
          <w:szCs w:val="24"/>
        </w:rPr>
        <w:t>suggests</w:t>
      </w:r>
      <w:r w:rsidR="00537D3D" w:rsidRPr="00EE719C">
        <w:rPr>
          <w:rFonts w:ascii="Palatino Linotype" w:hAnsi="Palatino Linotype"/>
          <w:sz w:val="24"/>
          <w:szCs w:val="24"/>
        </w:rPr>
        <w:t xml:space="preserve"> that </w:t>
      </w:r>
      <w:r w:rsidR="00537D3D" w:rsidRPr="00EE719C">
        <w:rPr>
          <w:rFonts w:ascii="Palatino Linotype" w:eastAsia="Times New Roman" w:hAnsi="Palatino Linotype" w:cs="Times New Roman"/>
          <w:sz w:val="24"/>
          <w:szCs w:val="24"/>
        </w:rPr>
        <w:t xml:space="preserve">“focusing on ‘we-they’ dualisms or superficial features of cultural lifestyles that reinforce stereotypical perceptions,” </w:t>
      </w:r>
      <w:r w:rsidR="00C204B3">
        <w:rPr>
          <w:rFonts w:ascii="Palatino Linotype" w:eastAsia="Times New Roman" w:hAnsi="Palatino Linotype" w:cs="Times New Roman"/>
          <w:sz w:val="24"/>
          <w:szCs w:val="24"/>
        </w:rPr>
        <w:t xml:space="preserve">can be </w:t>
      </w:r>
      <w:r w:rsidR="00BE427E">
        <w:rPr>
          <w:rFonts w:ascii="Palatino Linotype" w:eastAsia="Times New Roman" w:hAnsi="Palatino Linotype" w:cs="Times New Roman"/>
          <w:sz w:val="24"/>
          <w:szCs w:val="24"/>
        </w:rPr>
        <w:t>disadvantageous</w:t>
      </w:r>
      <w:r w:rsidR="00C204B3">
        <w:rPr>
          <w:rFonts w:ascii="Palatino Linotype" w:eastAsia="Times New Roman" w:hAnsi="Palatino Linotype" w:cs="Times New Roman"/>
          <w:sz w:val="24"/>
          <w:szCs w:val="24"/>
        </w:rPr>
        <w:t xml:space="preserve">, </w:t>
      </w:r>
      <w:r w:rsidR="00537D3D" w:rsidRPr="00EE719C">
        <w:rPr>
          <w:rFonts w:ascii="Palatino Linotype" w:eastAsia="Times New Roman" w:hAnsi="Palatino Linotype" w:cs="Times New Roman"/>
          <w:sz w:val="24"/>
          <w:szCs w:val="24"/>
        </w:rPr>
        <w:t xml:space="preserve">and that “reading more about the world can actually negatively influence the development of intercultural understanding.”  </w:t>
      </w:r>
      <w:r w:rsidR="00C25DF4" w:rsidRPr="00EE719C">
        <w:rPr>
          <w:rFonts w:ascii="Palatino Linotype" w:hAnsi="Palatino Linotype"/>
          <w:sz w:val="24"/>
          <w:szCs w:val="24"/>
        </w:rPr>
        <w:t>For full appreciation of international literature, purposeful and substantive use of international books to explore cultural similarities and differences is necessary.</w:t>
      </w:r>
    </w:p>
    <w:p w14:paraId="46F282D8" w14:textId="77777777" w:rsidR="004E6123" w:rsidRPr="00EE719C" w:rsidRDefault="004E6123">
      <w:pPr>
        <w:rPr>
          <w:rFonts w:ascii="Palatino Linotype" w:hAnsi="Palatino Linotype"/>
          <w:sz w:val="24"/>
          <w:szCs w:val="24"/>
        </w:rPr>
      </w:pPr>
    </w:p>
    <w:p w14:paraId="60927348" w14:textId="244C3920" w:rsidR="004E6123" w:rsidRPr="00EE719C" w:rsidRDefault="004E6123">
      <w:pPr>
        <w:rPr>
          <w:rFonts w:ascii="Palatino Linotype" w:hAnsi="Palatino Linotype"/>
          <w:sz w:val="24"/>
          <w:szCs w:val="24"/>
        </w:rPr>
      </w:pPr>
      <w:r w:rsidRPr="00EE719C">
        <w:rPr>
          <w:rFonts w:ascii="Palatino Linotype" w:hAnsi="Palatino Linotype"/>
          <w:sz w:val="24"/>
          <w:szCs w:val="24"/>
        </w:rPr>
        <w:t xml:space="preserve">This </w:t>
      </w:r>
      <w:r w:rsidR="00803F81" w:rsidRPr="00EE719C">
        <w:rPr>
          <w:rFonts w:ascii="Palatino Linotype" w:hAnsi="Palatino Linotype"/>
          <w:sz w:val="24"/>
          <w:szCs w:val="24"/>
        </w:rPr>
        <w:t xml:space="preserve">module </w:t>
      </w:r>
      <w:r w:rsidR="00C25DF4" w:rsidRPr="00EE719C">
        <w:rPr>
          <w:rFonts w:ascii="Palatino Linotype" w:hAnsi="Palatino Linotype"/>
          <w:sz w:val="24"/>
          <w:szCs w:val="24"/>
        </w:rPr>
        <w:t xml:space="preserve">is designed to assist </w:t>
      </w:r>
      <w:r w:rsidR="00ED2CEF" w:rsidRPr="00EE719C">
        <w:rPr>
          <w:rFonts w:ascii="Palatino Linotype" w:hAnsi="Palatino Linotype"/>
          <w:sz w:val="24"/>
          <w:szCs w:val="24"/>
        </w:rPr>
        <w:t>Early Childhood Education (ECE) teacher candidates</w:t>
      </w:r>
      <w:r w:rsidR="00803F81" w:rsidRPr="00EE719C">
        <w:rPr>
          <w:rFonts w:ascii="Palatino Linotype" w:hAnsi="Palatino Linotype"/>
          <w:sz w:val="24"/>
          <w:szCs w:val="24"/>
        </w:rPr>
        <w:t xml:space="preserve"> </w:t>
      </w:r>
      <w:r w:rsidR="00ED2CEF" w:rsidRPr="00EE719C">
        <w:rPr>
          <w:rFonts w:ascii="Palatino Linotype" w:hAnsi="Palatino Linotype"/>
          <w:sz w:val="24"/>
          <w:szCs w:val="24"/>
        </w:rPr>
        <w:t xml:space="preserve">in understanding their own culture/cultures to in turn </w:t>
      </w:r>
      <w:r w:rsidR="00803F81" w:rsidRPr="00EE719C">
        <w:rPr>
          <w:rFonts w:ascii="Palatino Linotype" w:hAnsi="Palatino Linotype"/>
          <w:sz w:val="24"/>
          <w:szCs w:val="24"/>
        </w:rPr>
        <w:t>understand cultures th</w:t>
      </w:r>
      <w:r w:rsidR="00ED2CEF" w:rsidRPr="00EE719C">
        <w:rPr>
          <w:rFonts w:ascii="Palatino Linotype" w:hAnsi="Palatino Linotype"/>
          <w:sz w:val="24"/>
          <w:szCs w:val="24"/>
        </w:rPr>
        <w:t xml:space="preserve">at may be different from theirs, and to help ECE teacher candidates learn to effectively mine cultural aspects of children’s literature and </w:t>
      </w:r>
      <w:r w:rsidR="00BE427E">
        <w:rPr>
          <w:rFonts w:ascii="Palatino Linotype" w:hAnsi="Palatino Linotype"/>
          <w:sz w:val="24"/>
          <w:szCs w:val="24"/>
        </w:rPr>
        <w:t xml:space="preserve">so they are prepared to </w:t>
      </w:r>
      <w:r w:rsidR="00ED2CEF" w:rsidRPr="00EE719C">
        <w:rPr>
          <w:rFonts w:ascii="Palatino Linotype" w:hAnsi="Palatino Linotype"/>
          <w:sz w:val="24"/>
          <w:szCs w:val="24"/>
        </w:rPr>
        <w:t>incorporate international children literature into curricula in culturally-sensitive ways.</w:t>
      </w:r>
    </w:p>
    <w:p w14:paraId="5ABCA5D7" w14:textId="77777777" w:rsidR="003A5195" w:rsidRDefault="003A5195">
      <w:pPr>
        <w:rPr>
          <w:rFonts w:ascii="Palatino Linotype" w:hAnsi="Palatino Linotype"/>
        </w:rPr>
      </w:pPr>
    </w:p>
    <w:p w14:paraId="0D1915C5" w14:textId="77777777" w:rsidR="00592EF8" w:rsidRDefault="00592EF8">
      <w:pPr>
        <w:rPr>
          <w:rFonts w:ascii="Palatino Linotype" w:hAnsi="Palatino Linotype"/>
        </w:rPr>
      </w:pPr>
    </w:p>
    <w:p w14:paraId="3545995D" w14:textId="77777777" w:rsidR="008B77EA" w:rsidRDefault="008B77EA">
      <w:pPr>
        <w:rPr>
          <w:rFonts w:ascii="Palatino Linotype" w:hAnsi="Palatino Linotype"/>
          <w:b/>
          <w:sz w:val="28"/>
          <w:szCs w:val="28"/>
          <w:u w:val="single"/>
        </w:rPr>
      </w:pPr>
    </w:p>
    <w:p w14:paraId="4A1966F1" w14:textId="77777777" w:rsidR="008B77EA" w:rsidRDefault="008B77EA">
      <w:pPr>
        <w:rPr>
          <w:rFonts w:ascii="Palatino Linotype" w:hAnsi="Palatino Linotype"/>
          <w:b/>
          <w:sz w:val="28"/>
          <w:szCs w:val="28"/>
          <w:u w:val="single"/>
        </w:rPr>
      </w:pPr>
    </w:p>
    <w:p w14:paraId="4B8F0371" w14:textId="77777777" w:rsidR="008B77EA" w:rsidRDefault="008B77EA">
      <w:pPr>
        <w:rPr>
          <w:rFonts w:ascii="Palatino Linotype" w:hAnsi="Palatino Linotype"/>
          <w:b/>
          <w:sz w:val="28"/>
          <w:szCs w:val="28"/>
          <w:u w:val="single"/>
        </w:rPr>
      </w:pPr>
    </w:p>
    <w:p w14:paraId="4883E25D" w14:textId="77777777" w:rsidR="008B77EA" w:rsidRDefault="008B77EA">
      <w:pPr>
        <w:rPr>
          <w:rFonts w:ascii="Palatino Linotype" w:hAnsi="Palatino Linotype"/>
          <w:b/>
          <w:sz w:val="28"/>
          <w:szCs w:val="28"/>
          <w:u w:val="single"/>
        </w:rPr>
      </w:pPr>
    </w:p>
    <w:p w14:paraId="1664EAAE" w14:textId="413E048E" w:rsidR="00592EF8" w:rsidRDefault="00592EF8">
      <w:pPr>
        <w:rPr>
          <w:rFonts w:ascii="Palatino Linotype" w:hAnsi="Palatino Linotype"/>
          <w:b/>
          <w:sz w:val="28"/>
          <w:szCs w:val="28"/>
          <w:u w:val="single"/>
        </w:rPr>
      </w:pPr>
      <w:r w:rsidRPr="00592EF8">
        <w:rPr>
          <w:rFonts w:ascii="Palatino Linotype" w:hAnsi="Palatino Linotype"/>
          <w:b/>
          <w:sz w:val="28"/>
          <w:szCs w:val="28"/>
          <w:u w:val="single"/>
        </w:rPr>
        <w:lastRenderedPageBreak/>
        <w:t>Global Learning Outcomes</w:t>
      </w:r>
      <w:r w:rsidR="008B77EA">
        <w:rPr>
          <w:rFonts w:ascii="Palatino Linotype" w:hAnsi="Palatino Linotype"/>
          <w:b/>
          <w:sz w:val="28"/>
          <w:szCs w:val="28"/>
          <w:u w:val="single"/>
        </w:rPr>
        <w:t xml:space="preserve">  </w:t>
      </w:r>
    </w:p>
    <w:p w14:paraId="6642B23C" w14:textId="77777777" w:rsidR="00592EF8" w:rsidRDefault="00592EF8">
      <w:pPr>
        <w:rPr>
          <w:rFonts w:ascii="Palatino Linotype" w:hAnsi="Palatino Linotype"/>
          <w:b/>
          <w:sz w:val="28"/>
          <w:szCs w:val="28"/>
          <w:u w:val="single"/>
        </w:rPr>
      </w:pPr>
    </w:p>
    <w:p w14:paraId="7001EA6A" w14:textId="77777777" w:rsidR="00592EF8" w:rsidRPr="00EE719C" w:rsidRDefault="00592EF8">
      <w:pPr>
        <w:rPr>
          <w:rFonts w:ascii="Palatino Linotype" w:hAnsi="Palatino Linotype"/>
          <w:b/>
          <w:sz w:val="24"/>
          <w:szCs w:val="24"/>
        </w:rPr>
      </w:pPr>
      <w:r w:rsidRPr="00EE719C">
        <w:rPr>
          <w:rFonts w:ascii="Palatino Linotype" w:hAnsi="Palatino Linotype"/>
          <w:b/>
          <w:sz w:val="24"/>
          <w:szCs w:val="24"/>
        </w:rPr>
        <w:t xml:space="preserve">Knowledge:  </w:t>
      </w:r>
    </w:p>
    <w:p w14:paraId="5ED65454" w14:textId="66B9F5B7" w:rsidR="00592EF8" w:rsidRPr="00EE719C" w:rsidRDefault="00592EF8" w:rsidP="00592EF8">
      <w:pPr>
        <w:ind w:left="540" w:hanging="360"/>
        <w:rPr>
          <w:rFonts w:ascii="Palatino Linotype" w:hAnsi="Palatino Linotype"/>
          <w:sz w:val="24"/>
          <w:szCs w:val="24"/>
        </w:rPr>
      </w:pPr>
      <w:r w:rsidRPr="00EE719C">
        <w:rPr>
          <w:rFonts w:ascii="Palatino Linotype" w:hAnsi="Palatino Linotype"/>
          <w:sz w:val="24"/>
          <w:szCs w:val="24"/>
        </w:rPr>
        <w:t>Understands his/her culture in global and comparative context (recognizes that his/her culture is one of many diverse cultures &amp; that alternative perceptions &amp; behaviors may be based in cultural differences).</w:t>
      </w:r>
    </w:p>
    <w:p w14:paraId="71FCE44E" w14:textId="4C7CFDF3" w:rsidR="00592EF8" w:rsidRPr="00EE719C" w:rsidRDefault="00592EF8" w:rsidP="00592EF8">
      <w:pPr>
        <w:ind w:left="540" w:hanging="360"/>
        <w:rPr>
          <w:rFonts w:ascii="Palatino Linotype" w:hAnsi="Palatino Linotype"/>
          <w:sz w:val="24"/>
          <w:szCs w:val="24"/>
        </w:rPr>
      </w:pPr>
      <w:r w:rsidRPr="00EE719C">
        <w:rPr>
          <w:rFonts w:ascii="Palatino Linotype" w:hAnsi="Palatino Linotype"/>
          <w:sz w:val="24"/>
          <w:szCs w:val="24"/>
        </w:rPr>
        <w:t>Demonstrates knowledge of other cultures (beliefs, values, perspectives, practices, and products).</w:t>
      </w:r>
    </w:p>
    <w:p w14:paraId="72272313" w14:textId="77777777" w:rsidR="00592EF8" w:rsidRPr="00EE719C" w:rsidRDefault="00592EF8" w:rsidP="00592EF8">
      <w:pPr>
        <w:ind w:left="540" w:hanging="360"/>
        <w:rPr>
          <w:rFonts w:ascii="Palatino Linotype" w:hAnsi="Palatino Linotype"/>
          <w:sz w:val="24"/>
          <w:szCs w:val="24"/>
        </w:rPr>
      </w:pPr>
    </w:p>
    <w:p w14:paraId="6D2AD328" w14:textId="7210BB28" w:rsidR="00592EF8" w:rsidRPr="00EE719C" w:rsidRDefault="00592EF8">
      <w:pPr>
        <w:rPr>
          <w:rFonts w:ascii="Palatino Linotype" w:hAnsi="Palatino Linotype"/>
          <w:b/>
          <w:sz w:val="24"/>
          <w:szCs w:val="24"/>
        </w:rPr>
      </w:pPr>
      <w:r w:rsidRPr="00EE719C">
        <w:rPr>
          <w:rFonts w:ascii="Palatino Linotype" w:hAnsi="Palatino Linotype"/>
          <w:b/>
          <w:sz w:val="24"/>
          <w:szCs w:val="24"/>
        </w:rPr>
        <w:t>Skill:</w:t>
      </w:r>
    </w:p>
    <w:p w14:paraId="06E8D3AA" w14:textId="4CEE5FF5" w:rsidR="00592EF8" w:rsidRPr="00EE719C" w:rsidRDefault="00592EF8" w:rsidP="009B7582">
      <w:pPr>
        <w:ind w:left="540" w:hanging="360"/>
        <w:rPr>
          <w:rFonts w:ascii="Palatino Linotype" w:hAnsi="Palatino Linotype"/>
          <w:sz w:val="24"/>
          <w:szCs w:val="24"/>
        </w:rPr>
      </w:pPr>
      <w:r w:rsidRPr="00EE719C">
        <w:rPr>
          <w:rFonts w:ascii="Palatino Linotype" w:hAnsi="Palatino Linotype"/>
          <w:sz w:val="24"/>
          <w:szCs w:val="24"/>
        </w:rPr>
        <w:t xml:space="preserve">Uses knowledge, diverse cultures frames of </w:t>
      </w:r>
      <w:r w:rsidR="00DA4267" w:rsidRPr="00EE719C">
        <w:rPr>
          <w:rFonts w:ascii="Palatino Linotype" w:hAnsi="Palatino Linotype"/>
          <w:sz w:val="24"/>
          <w:szCs w:val="24"/>
        </w:rPr>
        <w:t>reference</w:t>
      </w:r>
      <w:r w:rsidRPr="00EE719C">
        <w:rPr>
          <w:rFonts w:ascii="Palatino Linotype" w:hAnsi="Palatino Linotype"/>
          <w:sz w:val="24"/>
          <w:szCs w:val="24"/>
        </w:rPr>
        <w:t>, and alternative perspectives to think critically and solve problems.</w:t>
      </w:r>
    </w:p>
    <w:p w14:paraId="3798178F" w14:textId="77777777" w:rsidR="008F22A9" w:rsidRPr="00EE719C" w:rsidRDefault="008F22A9">
      <w:pPr>
        <w:rPr>
          <w:rFonts w:ascii="Palatino Linotype" w:hAnsi="Palatino Linotype"/>
          <w:sz w:val="24"/>
          <w:szCs w:val="24"/>
        </w:rPr>
      </w:pPr>
    </w:p>
    <w:p w14:paraId="382E60BE" w14:textId="67C3B160" w:rsidR="00592EF8" w:rsidRPr="00EE719C" w:rsidRDefault="009B7582">
      <w:pPr>
        <w:rPr>
          <w:rFonts w:ascii="Palatino Linotype" w:hAnsi="Palatino Linotype"/>
          <w:b/>
          <w:sz w:val="24"/>
          <w:szCs w:val="24"/>
        </w:rPr>
      </w:pPr>
      <w:r w:rsidRPr="00EE719C">
        <w:rPr>
          <w:rFonts w:ascii="Palatino Linotype" w:hAnsi="Palatino Linotype"/>
          <w:b/>
          <w:sz w:val="24"/>
          <w:szCs w:val="24"/>
        </w:rPr>
        <w:t>Attitude</w:t>
      </w:r>
      <w:r w:rsidR="00592EF8" w:rsidRPr="00EE719C">
        <w:rPr>
          <w:rFonts w:ascii="Palatino Linotype" w:hAnsi="Palatino Linotype"/>
          <w:b/>
          <w:sz w:val="24"/>
          <w:szCs w:val="24"/>
        </w:rPr>
        <w:t>:</w:t>
      </w:r>
    </w:p>
    <w:p w14:paraId="58A8321E" w14:textId="22C91F4A" w:rsidR="00592EF8" w:rsidRPr="00EE719C" w:rsidRDefault="00592EF8" w:rsidP="009B7582">
      <w:pPr>
        <w:ind w:firstLine="180"/>
        <w:rPr>
          <w:rFonts w:ascii="Palatino Linotype" w:hAnsi="Palatino Linotype"/>
          <w:sz w:val="24"/>
          <w:szCs w:val="24"/>
        </w:rPr>
      </w:pPr>
      <w:r w:rsidRPr="00EE719C">
        <w:rPr>
          <w:rFonts w:ascii="Palatino Linotype" w:hAnsi="Palatino Linotype"/>
          <w:sz w:val="24"/>
          <w:szCs w:val="24"/>
        </w:rPr>
        <w:t>Demonstrates resistance to cultural stereoty</w:t>
      </w:r>
      <w:r w:rsidR="009B7582" w:rsidRPr="00EE719C">
        <w:rPr>
          <w:rFonts w:ascii="Palatino Linotype" w:hAnsi="Palatino Linotype"/>
          <w:sz w:val="24"/>
          <w:szCs w:val="24"/>
        </w:rPr>
        <w:t>p</w:t>
      </w:r>
      <w:r w:rsidRPr="00EE719C">
        <w:rPr>
          <w:rFonts w:ascii="Palatino Linotype" w:hAnsi="Palatino Linotype"/>
          <w:sz w:val="24"/>
          <w:szCs w:val="24"/>
        </w:rPr>
        <w:t>ing.</w:t>
      </w:r>
    </w:p>
    <w:p w14:paraId="664232EF" w14:textId="77777777" w:rsidR="00592EF8" w:rsidRDefault="00592EF8">
      <w:pPr>
        <w:rPr>
          <w:rFonts w:ascii="Palatino Linotype" w:hAnsi="Palatino Linotype"/>
        </w:rPr>
      </w:pPr>
    </w:p>
    <w:p w14:paraId="49A03975" w14:textId="77777777" w:rsidR="009B7582" w:rsidRPr="003A5195" w:rsidRDefault="009B7582">
      <w:pPr>
        <w:rPr>
          <w:rFonts w:ascii="Palatino Linotype" w:hAnsi="Palatino Linotype"/>
        </w:rPr>
      </w:pPr>
    </w:p>
    <w:p w14:paraId="385441EE" w14:textId="5AC5A8A4" w:rsidR="00E5483D" w:rsidRPr="008F22A9" w:rsidRDefault="00FB70F6">
      <w:pPr>
        <w:rPr>
          <w:rFonts w:ascii="Palatino Linotype" w:hAnsi="Palatino Linotype"/>
          <w:b/>
          <w:sz w:val="28"/>
          <w:szCs w:val="28"/>
          <w:u w:val="single"/>
        </w:rPr>
      </w:pPr>
      <w:r w:rsidRPr="008F22A9">
        <w:rPr>
          <w:rFonts w:ascii="Palatino Linotype" w:hAnsi="Palatino Linotype"/>
          <w:b/>
          <w:sz w:val="28"/>
          <w:szCs w:val="28"/>
          <w:u w:val="single"/>
        </w:rPr>
        <w:t>Definitions:  International and Global Literature</w:t>
      </w:r>
    </w:p>
    <w:p w14:paraId="137219BC" w14:textId="77777777" w:rsidR="00E5483D" w:rsidRPr="003A5195" w:rsidRDefault="00E5483D">
      <w:pPr>
        <w:rPr>
          <w:rFonts w:ascii="Palatino Linotype" w:hAnsi="Palatino Linotype"/>
        </w:rPr>
      </w:pPr>
    </w:p>
    <w:p w14:paraId="1B5205B5" w14:textId="6A959610" w:rsidR="00E5483D" w:rsidRPr="00EE719C" w:rsidRDefault="00E5483D" w:rsidP="00E5483D">
      <w:pPr>
        <w:rPr>
          <w:rFonts w:ascii="Palatino Linotype" w:hAnsi="Palatino Linotype"/>
          <w:sz w:val="24"/>
          <w:szCs w:val="24"/>
        </w:rPr>
      </w:pPr>
      <w:r w:rsidRPr="00EE719C">
        <w:rPr>
          <w:rFonts w:ascii="Palatino Linotype" w:hAnsi="Palatino Linotype"/>
          <w:sz w:val="24"/>
          <w:szCs w:val="24"/>
        </w:rPr>
        <w:t xml:space="preserve">The terms “international” and “global” literature for children and young adults are often used interchangeably.  Some </w:t>
      </w:r>
      <w:r w:rsidR="00FB70F6" w:rsidRPr="00EE719C">
        <w:rPr>
          <w:rFonts w:ascii="Palatino Linotype" w:hAnsi="Palatino Linotype"/>
          <w:sz w:val="24"/>
          <w:szCs w:val="24"/>
        </w:rPr>
        <w:t xml:space="preserve">educational </w:t>
      </w:r>
      <w:r w:rsidRPr="00EE719C">
        <w:rPr>
          <w:rFonts w:ascii="Palatino Linotype" w:hAnsi="Palatino Linotype"/>
          <w:sz w:val="24"/>
          <w:szCs w:val="24"/>
        </w:rPr>
        <w:t>organizations offer a distinction between these terms</w:t>
      </w:r>
      <w:r w:rsidR="00FB70F6" w:rsidRPr="00EE719C">
        <w:rPr>
          <w:rFonts w:ascii="Palatino Linotype" w:hAnsi="Palatino Linotype"/>
          <w:sz w:val="24"/>
          <w:szCs w:val="24"/>
        </w:rPr>
        <w:t>.</w:t>
      </w:r>
      <w:r w:rsidRPr="00EE719C">
        <w:rPr>
          <w:rFonts w:ascii="Palatino Linotype" w:hAnsi="Palatino Linotype"/>
          <w:sz w:val="24"/>
          <w:szCs w:val="24"/>
        </w:rPr>
        <w:t xml:space="preserve">  </w:t>
      </w:r>
    </w:p>
    <w:p w14:paraId="34B1C460" w14:textId="77777777" w:rsidR="00E5483D" w:rsidRPr="00EE719C" w:rsidRDefault="00E5483D" w:rsidP="00E5483D">
      <w:pPr>
        <w:rPr>
          <w:rFonts w:ascii="Palatino Linotype" w:hAnsi="Palatino Linotype"/>
          <w:sz w:val="24"/>
          <w:szCs w:val="24"/>
        </w:rPr>
      </w:pPr>
    </w:p>
    <w:p w14:paraId="22C765A0" w14:textId="77777777" w:rsidR="00E5483D" w:rsidRPr="00EE719C" w:rsidRDefault="00E5483D" w:rsidP="00E5483D">
      <w:pPr>
        <w:rPr>
          <w:rFonts w:ascii="Palatino Linotype" w:hAnsi="Palatino Linotype"/>
          <w:sz w:val="24"/>
          <w:szCs w:val="24"/>
        </w:rPr>
      </w:pPr>
      <w:r w:rsidRPr="00EE719C">
        <w:rPr>
          <w:rFonts w:ascii="Palatino Linotype" w:hAnsi="Palatino Linotype"/>
          <w:sz w:val="24"/>
          <w:szCs w:val="24"/>
        </w:rPr>
        <w:t>The United States section of the International Board on Books for Young People (USBBY) defines an international book as “</w:t>
      </w:r>
      <w:r w:rsidRPr="00EE719C">
        <w:rPr>
          <w:rFonts w:ascii="Palatino Linotype" w:eastAsia="Times New Roman" w:hAnsi="Palatino Linotype" w:cs="Times New Roman"/>
          <w:sz w:val="24"/>
          <w:szCs w:val="24"/>
        </w:rPr>
        <w:t>a book published or distributed in the United States that originated or was first published in a country other than the U.S.” (</w:t>
      </w:r>
      <w:hyperlink r:id="rId7" w:history="1">
        <w:r w:rsidRPr="00EE719C">
          <w:rPr>
            <w:rStyle w:val="Hyperlink"/>
            <w:rFonts w:ascii="Palatino Linotype" w:eastAsia="Times New Roman" w:hAnsi="Palatino Linotype" w:cs="Times New Roman"/>
            <w:sz w:val="24"/>
            <w:szCs w:val="24"/>
          </w:rPr>
          <w:t>http://www.usbby.org/list_oibl.html</w:t>
        </w:r>
      </w:hyperlink>
      <w:r w:rsidRPr="00EE719C">
        <w:rPr>
          <w:rFonts w:ascii="Palatino Linotype" w:eastAsia="Times New Roman" w:hAnsi="Palatino Linotype" w:cs="Times New Roman"/>
          <w:sz w:val="24"/>
          <w:szCs w:val="24"/>
        </w:rPr>
        <w:t xml:space="preserve">).  </w:t>
      </w:r>
    </w:p>
    <w:p w14:paraId="5692814B" w14:textId="77777777" w:rsidR="00E5483D" w:rsidRPr="00EE719C" w:rsidRDefault="00E5483D">
      <w:pPr>
        <w:rPr>
          <w:rFonts w:ascii="Palatino Linotype" w:hAnsi="Palatino Linotype"/>
          <w:sz w:val="24"/>
          <w:szCs w:val="24"/>
        </w:rPr>
      </w:pPr>
    </w:p>
    <w:p w14:paraId="0C4E9705" w14:textId="77777777" w:rsidR="008B77EA" w:rsidRDefault="00E748C5">
      <w:pPr>
        <w:rPr>
          <w:rFonts w:ascii="Palatino Linotype" w:eastAsia="Times New Roman" w:hAnsi="Palatino Linotype" w:cs="Times New Roman"/>
          <w:sz w:val="24"/>
          <w:szCs w:val="24"/>
        </w:rPr>
      </w:pPr>
      <w:r w:rsidRPr="00EE719C">
        <w:rPr>
          <w:rFonts w:ascii="Palatino Linotype" w:hAnsi="Palatino Linotype"/>
          <w:sz w:val="24"/>
          <w:szCs w:val="24"/>
        </w:rPr>
        <w:t xml:space="preserve">Other organizations that promote global literature may include books written by U.S. authors and published in the U.S. along with international books.  For example, </w:t>
      </w:r>
      <w:r w:rsidR="008B77EA">
        <w:rPr>
          <w:rFonts w:ascii="Palatino Linotype" w:hAnsi="Palatino Linotype"/>
          <w:sz w:val="24"/>
          <w:szCs w:val="24"/>
        </w:rPr>
        <w:t xml:space="preserve">the </w:t>
      </w:r>
      <w:r w:rsidRPr="00EE719C">
        <w:rPr>
          <w:rFonts w:ascii="Palatino Linotype" w:eastAsia="Times New Roman" w:hAnsi="Palatino Linotype" w:cs="Times New Roman"/>
          <w:sz w:val="24"/>
          <w:szCs w:val="24"/>
        </w:rPr>
        <w:t xml:space="preserve">Children’s Literature </w:t>
      </w:r>
      <w:r w:rsidR="008B77EA">
        <w:rPr>
          <w:rFonts w:ascii="Palatino Linotype" w:eastAsia="Times New Roman" w:hAnsi="Palatino Linotype" w:cs="Times New Roman"/>
          <w:sz w:val="24"/>
          <w:szCs w:val="24"/>
        </w:rPr>
        <w:t>&amp;</w:t>
      </w:r>
      <w:r w:rsidRPr="00EE719C">
        <w:rPr>
          <w:rFonts w:ascii="Palatino Linotype" w:eastAsia="Times New Roman" w:hAnsi="Palatino Linotype" w:cs="Times New Roman"/>
          <w:sz w:val="24"/>
          <w:szCs w:val="24"/>
        </w:rPr>
        <w:t xml:space="preserve"> Reading Special Interest Group of the International Reading Association (CL/R SIG, at </w:t>
      </w:r>
      <w:hyperlink r:id="rId8" w:history="1">
        <w:r w:rsidRPr="00EE719C">
          <w:rPr>
            <w:rStyle w:val="Hyperlink"/>
            <w:rFonts w:ascii="Palatino Linotype" w:eastAsia="Times New Roman" w:hAnsi="Palatino Linotype" w:cs="Times New Roman"/>
            <w:sz w:val="24"/>
            <w:szCs w:val="24"/>
          </w:rPr>
          <w:t>http://clrsig.org/nbgs.php</w:t>
        </w:r>
      </w:hyperlink>
      <w:r w:rsidRPr="00EE719C">
        <w:rPr>
          <w:rFonts w:ascii="Palatino Linotype" w:eastAsia="Times New Roman" w:hAnsi="Palatino Linotype" w:cs="Times New Roman"/>
          <w:sz w:val="24"/>
          <w:szCs w:val="24"/>
        </w:rPr>
        <w:t xml:space="preserve">) annually selects and publishes a list of 25 “Notable Books for a Global Society” (NBGS).  These lists </w:t>
      </w:r>
      <w:r w:rsidR="008017A3" w:rsidRPr="00EE719C">
        <w:rPr>
          <w:rFonts w:ascii="Palatino Linotype" w:eastAsia="Times New Roman" w:hAnsi="Palatino Linotype" w:cs="Times New Roman"/>
          <w:sz w:val="24"/>
          <w:szCs w:val="24"/>
        </w:rPr>
        <w:t xml:space="preserve">contain some books originally published outside the U.S. as well as books written and published in the U.S.  </w:t>
      </w:r>
    </w:p>
    <w:p w14:paraId="45BDEA9C" w14:textId="77777777" w:rsidR="008B77EA" w:rsidRDefault="008B77EA">
      <w:pPr>
        <w:rPr>
          <w:rFonts w:ascii="Palatino Linotype" w:eastAsia="Times New Roman" w:hAnsi="Palatino Linotype" w:cs="Times New Roman"/>
          <w:sz w:val="24"/>
          <w:szCs w:val="24"/>
        </w:rPr>
      </w:pPr>
    </w:p>
    <w:p w14:paraId="4D76EFBD" w14:textId="3E044AFF" w:rsidR="00E5483D" w:rsidRPr="00EE719C" w:rsidRDefault="008017A3" w:rsidP="008B77EA">
      <w:pPr>
        <w:ind w:right="-90"/>
        <w:rPr>
          <w:rFonts w:ascii="Palatino Linotype" w:eastAsia="Times New Roman" w:hAnsi="Palatino Linotype" w:cs="Times New Roman"/>
          <w:sz w:val="24"/>
          <w:szCs w:val="24"/>
        </w:rPr>
      </w:pPr>
      <w:r w:rsidRPr="00EE719C">
        <w:rPr>
          <w:rFonts w:ascii="Palatino Linotype" w:eastAsia="Times New Roman" w:hAnsi="Palatino Linotype" w:cs="Times New Roman"/>
          <w:sz w:val="24"/>
          <w:szCs w:val="24"/>
        </w:rPr>
        <w:t xml:space="preserve">The Cooperative Children’s Book Center School of Education (CCBC) at the University of Wisconsin-Madison creates “Global Reading:  Selected Literature for Children and Teens Set in Other Countries” bibliographies.  According to the CCBC website at </w:t>
      </w:r>
      <w:hyperlink r:id="rId9" w:history="1">
        <w:r w:rsidRPr="00EE719C">
          <w:rPr>
            <w:rStyle w:val="Hyperlink"/>
            <w:rFonts w:ascii="Palatino Linotype" w:eastAsia="Times New Roman" w:hAnsi="Palatino Linotype" w:cs="Times New Roman"/>
            <w:sz w:val="24"/>
            <w:szCs w:val="24"/>
          </w:rPr>
          <w:t>http://www.education.wisc.edu/ccbc/books/detailListBooks.asp?idBookLists=280</w:t>
        </w:r>
      </w:hyperlink>
      <w:r w:rsidRPr="00EE719C">
        <w:rPr>
          <w:rFonts w:ascii="Palatino Linotype" w:eastAsia="Times New Roman" w:hAnsi="Palatino Linotype" w:cs="Times New Roman"/>
          <w:sz w:val="24"/>
          <w:szCs w:val="24"/>
        </w:rPr>
        <w:t>, the bibliographies are “designed with U.S. readers in mind, so ‘other countries’ refers to countries other than the United States.”</w:t>
      </w:r>
    </w:p>
    <w:p w14:paraId="66D8092A" w14:textId="77777777" w:rsidR="008017A3" w:rsidRPr="00EE719C" w:rsidRDefault="008017A3">
      <w:pPr>
        <w:rPr>
          <w:rFonts w:ascii="Palatino Linotype" w:eastAsia="Times New Roman" w:hAnsi="Palatino Linotype" w:cs="Times New Roman"/>
          <w:sz w:val="24"/>
          <w:szCs w:val="24"/>
        </w:rPr>
      </w:pPr>
    </w:p>
    <w:p w14:paraId="08E4727E" w14:textId="1492FAF8" w:rsidR="008017A3" w:rsidRPr="00EE719C" w:rsidRDefault="008017A3">
      <w:pPr>
        <w:rPr>
          <w:rFonts w:ascii="Palatino Linotype" w:eastAsia="Times New Roman" w:hAnsi="Palatino Linotype" w:cs="Times New Roman"/>
          <w:sz w:val="24"/>
          <w:szCs w:val="24"/>
        </w:rPr>
      </w:pPr>
      <w:r w:rsidRPr="00EE719C">
        <w:rPr>
          <w:rFonts w:ascii="Palatino Linotype" w:eastAsia="Times New Roman" w:hAnsi="Palatino Linotype" w:cs="Times New Roman"/>
          <w:sz w:val="24"/>
          <w:szCs w:val="24"/>
        </w:rPr>
        <w:t>Other resources and information about international literature can be found at the “International and Global</w:t>
      </w:r>
      <w:r w:rsidR="0073651A">
        <w:rPr>
          <w:rFonts w:ascii="Palatino Linotype" w:eastAsia="Times New Roman" w:hAnsi="Palatino Linotype" w:cs="Times New Roman"/>
          <w:sz w:val="24"/>
          <w:szCs w:val="24"/>
        </w:rPr>
        <w:t xml:space="preserve"> Literature” link on the “Beware</w:t>
      </w:r>
      <w:r w:rsidRPr="00EE719C">
        <w:rPr>
          <w:rFonts w:ascii="Palatino Linotype" w:eastAsia="Times New Roman" w:hAnsi="Palatino Linotype" w:cs="Times New Roman"/>
          <w:sz w:val="24"/>
          <w:szCs w:val="24"/>
        </w:rPr>
        <w:t xml:space="preserve"> of Books” website at:  </w:t>
      </w:r>
      <w:hyperlink r:id="rId10" w:history="1">
        <w:r w:rsidRPr="00EE719C">
          <w:rPr>
            <w:rStyle w:val="Hyperlink"/>
            <w:rFonts w:ascii="Palatino Linotype" w:eastAsia="Times New Roman" w:hAnsi="Palatino Linotype" w:cs="Times New Roman"/>
            <w:sz w:val="24"/>
            <w:szCs w:val="24"/>
          </w:rPr>
          <w:t>http://brendadales.wordpress.com/</w:t>
        </w:r>
      </w:hyperlink>
      <w:r w:rsidRPr="00EE719C">
        <w:rPr>
          <w:rFonts w:ascii="Palatino Linotype" w:eastAsia="Times New Roman" w:hAnsi="Palatino Linotype" w:cs="Times New Roman"/>
          <w:sz w:val="24"/>
          <w:szCs w:val="24"/>
        </w:rPr>
        <w:t>.</w:t>
      </w:r>
    </w:p>
    <w:p w14:paraId="3F090445" w14:textId="77777777" w:rsidR="008017A3" w:rsidRPr="00EE719C" w:rsidRDefault="008017A3">
      <w:pPr>
        <w:rPr>
          <w:rFonts w:ascii="Palatino Linotype" w:eastAsia="Times New Roman" w:hAnsi="Palatino Linotype" w:cs="Times New Roman"/>
          <w:sz w:val="24"/>
          <w:szCs w:val="24"/>
        </w:rPr>
      </w:pPr>
    </w:p>
    <w:p w14:paraId="57F5A342" w14:textId="77777777" w:rsidR="008017A3" w:rsidRPr="00EE719C" w:rsidRDefault="008017A3">
      <w:pPr>
        <w:rPr>
          <w:rFonts w:ascii="Palatino Linotype" w:eastAsia="Times New Roman" w:hAnsi="Palatino Linotype" w:cs="Times New Roman"/>
          <w:sz w:val="24"/>
          <w:szCs w:val="24"/>
        </w:rPr>
      </w:pPr>
    </w:p>
    <w:p w14:paraId="0584ECCD" w14:textId="77777777" w:rsidR="008017A3" w:rsidRPr="003A5195" w:rsidRDefault="008017A3">
      <w:pPr>
        <w:rPr>
          <w:rFonts w:ascii="Palatino Linotype" w:eastAsia="Times New Roman" w:hAnsi="Palatino Linotype" w:cs="Times New Roman"/>
        </w:rPr>
      </w:pPr>
    </w:p>
    <w:p w14:paraId="034196C7" w14:textId="77777777" w:rsidR="008B77EA" w:rsidRDefault="008B77EA" w:rsidP="008B77EA">
      <w:pPr>
        <w:rPr>
          <w:rFonts w:ascii="Palatino Linotype" w:hAnsi="Palatino Linotype"/>
          <w:b/>
          <w:sz w:val="28"/>
          <w:szCs w:val="28"/>
          <w:u w:val="single"/>
        </w:rPr>
      </w:pPr>
      <w:r>
        <w:rPr>
          <w:rFonts w:ascii="Palatino Linotype" w:hAnsi="Palatino Linotype"/>
          <w:b/>
          <w:sz w:val="28"/>
          <w:szCs w:val="28"/>
          <w:u w:val="single"/>
        </w:rPr>
        <w:t>Goals of the Module</w:t>
      </w:r>
    </w:p>
    <w:p w14:paraId="0466C5FD" w14:textId="77777777" w:rsidR="00803F81" w:rsidRPr="003A5195" w:rsidRDefault="00803F81">
      <w:pPr>
        <w:rPr>
          <w:rFonts w:ascii="Palatino Linotype" w:hAnsi="Palatino Linotype"/>
        </w:rPr>
      </w:pPr>
    </w:p>
    <w:p w14:paraId="75C63FEB" w14:textId="77777777" w:rsidR="00803F81" w:rsidRDefault="00803F81">
      <w:pPr>
        <w:rPr>
          <w:rFonts w:ascii="Palatino Linotype" w:hAnsi="Palatino Linotype"/>
          <w:sz w:val="24"/>
          <w:szCs w:val="24"/>
        </w:rPr>
      </w:pPr>
      <w:r w:rsidRPr="008B77EA">
        <w:rPr>
          <w:rFonts w:ascii="Palatino Linotype" w:hAnsi="Palatino Linotype"/>
          <w:sz w:val="24"/>
          <w:szCs w:val="24"/>
        </w:rPr>
        <w:t>This module is designed for Early Childhood Education candidates.  However, it could be adapted for other licensure programs as well.</w:t>
      </w:r>
    </w:p>
    <w:p w14:paraId="23670960" w14:textId="77777777" w:rsidR="008B77EA" w:rsidRDefault="008B77EA">
      <w:pPr>
        <w:rPr>
          <w:rFonts w:ascii="Palatino Linotype" w:hAnsi="Palatino Linotype"/>
          <w:sz w:val="24"/>
          <w:szCs w:val="24"/>
        </w:rPr>
      </w:pPr>
    </w:p>
    <w:p w14:paraId="42DF68A7" w14:textId="1D9D2418" w:rsidR="008B77EA" w:rsidRDefault="008B77EA">
      <w:pPr>
        <w:rPr>
          <w:rFonts w:ascii="Palatino Linotype" w:hAnsi="Palatino Linotype"/>
          <w:sz w:val="24"/>
          <w:szCs w:val="24"/>
        </w:rPr>
      </w:pPr>
      <w:r>
        <w:rPr>
          <w:rFonts w:ascii="Palatino Linotype" w:hAnsi="Palatino Linotype"/>
          <w:sz w:val="24"/>
          <w:szCs w:val="24"/>
        </w:rPr>
        <w:t>Goals include:</w:t>
      </w:r>
    </w:p>
    <w:p w14:paraId="6BAF05E8" w14:textId="77777777" w:rsidR="009E42CA" w:rsidRPr="009E42CA" w:rsidRDefault="009E42CA">
      <w:pPr>
        <w:rPr>
          <w:rFonts w:ascii="Palatino Linotype" w:hAnsi="Palatino Linotype"/>
          <w:sz w:val="16"/>
          <w:szCs w:val="16"/>
        </w:rPr>
      </w:pPr>
    </w:p>
    <w:p w14:paraId="0FBE966A" w14:textId="54AE1334" w:rsidR="008B77EA" w:rsidRDefault="009E42CA" w:rsidP="009E42CA">
      <w:pPr>
        <w:ind w:left="990" w:hanging="270"/>
        <w:rPr>
          <w:rFonts w:ascii="Palatino Linotype" w:hAnsi="Palatino Linotype"/>
          <w:sz w:val="24"/>
          <w:szCs w:val="24"/>
        </w:rPr>
      </w:pPr>
      <w:r>
        <w:rPr>
          <w:rFonts w:ascii="Palatino Linotype" w:hAnsi="Palatino Linotype"/>
          <w:sz w:val="24"/>
          <w:szCs w:val="24"/>
        </w:rPr>
        <w:t xml:space="preserve">•  </w:t>
      </w:r>
      <w:r w:rsidR="008B77EA">
        <w:rPr>
          <w:rFonts w:ascii="Palatino Linotype" w:hAnsi="Palatino Linotype"/>
          <w:sz w:val="24"/>
          <w:szCs w:val="24"/>
        </w:rPr>
        <w:t>Identifying aspects of one’s own culture/cultures and beliefs.</w:t>
      </w:r>
    </w:p>
    <w:p w14:paraId="5B9304CF" w14:textId="77777777" w:rsidR="009E42CA" w:rsidRPr="009E42CA" w:rsidRDefault="009E42CA" w:rsidP="009E42CA">
      <w:pPr>
        <w:ind w:left="990" w:hanging="270"/>
        <w:rPr>
          <w:rFonts w:ascii="Palatino Linotype" w:hAnsi="Palatino Linotype"/>
          <w:sz w:val="16"/>
          <w:szCs w:val="16"/>
        </w:rPr>
      </w:pPr>
    </w:p>
    <w:p w14:paraId="322C5A4F" w14:textId="352398C5" w:rsidR="009E42CA" w:rsidRDefault="009E42CA" w:rsidP="009E42CA">
      <w:pPr>
        <w:ind w:left="990" w:hanging="270"/>
        <w:rPr>
          <w:rFonts w:ascii="Palatino Linotype" w:hAnsi="Palatino Linotype"/>
          <w:sz w:val="24"/>
          <w:szCs w:val="24"/>
        </w:rPr>
      </w:pPr>
      <w:r>
        <w:rPr>
          <w:rFonts w:ascii="Palatino Linotype" w:hAnsi="Palatino Linotype"/>
          <w:sz w:val="24"/>
          <w:szCs w:val="24"/>
        </w:rPr>
        <w:t>•  Identifying ways certain cultural images and beliefs are portrayed in popular media such as fashion magazines.</w:t>
      </w:r>
    </w:p>
    <w:p w14:paraId="31A8801B" w14:textId="77777777" w:rsidR="009E42CA" w:rsidRPr="009E42CA" w:rsidRDefault="009E42CA" w:rsidP="009E42CA">
      <w:pPr>
        <w:ind w:left="990" w:hanging="270"/>
        <w:rPr>
          <w:rFonts w:ascii="Palatino Linotype" w:hAnsi="Palatino Linotype"/>
          <w:sz w:val="16"/>
          <w:szCs w:val="16"/>
        </w:rPr>
      </w:pPr>
    </w:p>
    <w:p w14:paraId="28474AAD" w14:textId="03659919" w:rsidR="009E42CA" w:rsidRPr="008B77EA" w:rsidRDefault="009E42CA" w:rsidP="009E42CA">
      <w:pPr>
        <w:ind w:left="990" w:hanging="270"/>
        <w:rPr>
          <w:rFonts w:ascii="Palatino Linotype" w:hAnsi="Palatino Linotype"/>
          <w:sz w:val="24"/>
          <w:szCs w:val="24"/>
        </w:rPr>
      </w:pPr>
      <w:r>
        <w:rPr>
          <w:rFonts w:ascii="Palatino Linotype" w:hAnsi="Palatino Linotype"/>
          <w:sz w:val="24"/>
          <w:szCs w:val="24"/>
        </w:rPr>
        <w:t>•  Applying cultural understandings to international children’s literature.</w:t>
      </w:r>
    </w:p>
    <w:p w14:paraId="518EFF60" w14:textId="77777777" w:rsidR="00803F81" w:rsidRPr="003A5195" w:rsidRDefault="00803F81" w:rsidP="009E42CA">
      <w:pPr>
        <w:ind w:left="990" w:hanging="270"/>
        <w:rPr>
          <w:rFonts w:ascii="Palatino Linotype" w:hAnsi="Palatino Linotype"/>
        </w:rPr>
      </w:pPr>
    </w:p>
    <w:p w14:paraId="064205F2" w14:textId="77777777" w:rsidR="008B77EA" w:rsidRDefault="008B77EA" w:rsidP="009E42CA">
      <w:pPr>
        <w:ind w:left="990" w:hanging="270"/>
        <w:rPr>
          <w:rFonts w:ascii="Palatino Linotype" w:hAnsi="Palatino Linotype"/>
        </w:rPr>
      </w:pPr>
    </w:p>
    <w:p w14:paraId="76C09D5A" w14:textId="77777777" w:rsidR="00D22BBD" w:rsidRPr="00CD05D1" w:rsidRDefault="00D22BBD">
      <w:pPr>
        <w:rPr>
          <w:rFonts w:ascii="Palatino Linotype" w:hAnsi="Palatino Linotype"/>
          <w:b/>
          <w:sz w:val="28"/>
          <w:szCs w:val="28"/>
          <w:u w:val="single"/>
        </w:rPr>
      </w:pPr>
      <w:r w:rsidRPr="00CD05D1">
        <w:rPr>
          <w:rFonts w:ascii="Palatino Linotype" w:hAnsi="Palatino Linotype"/>
          <w:b/>
          <w:sz w:val="28"/>
          <w:szCs w:val="28"/>
          <w:u w:val="single"/>
        </w:rPr>
        <w:t xml:space="preserve">Phase I  </w:t>
      </w:r>
    </w:p>
    <w:p w14:paraId="053C2107" w14:textId="56616AB3" w:rsidR="00803F81" w:rsidRPr="00EE719C" w:rsidRDefault="00803F81">
      <w:pPr>
        <w:rPr>
          <w:rFonts w:ascii="Palatino Linotype" w:hAnsi="Palatino Linotype"/>
          <w:b/>
          <w:sz w:val="24"/>
          <w:szCs w:val="24"/>
        </w:rPr>
      </w:pPr>
      <w:r w:rsidRPr="00EE719C">
        <w:rPr>
          <w:rFonts w:ascii="Palatino Linotype" w:hAnsi="Palatino Linotype"/>
          <w:b/>
          <w:sz w:val="24"/>
          <w:szCs w:val="24"/>
        </w:rPr>
        <w:t>Defining one’s own culture/cultures and beliefs using Cultural X-Rays</w:t>
      </w:r>
    </w:p>
    <w:p w14:paraId="7247292B" w14:textId="77777777" w:rsidR="00D22BBD" w:rsidRPr="00EE719C" w:rsidRDefault="00D22BBD">
      <w:pPr>
        <w:rPr>
          <w:rFonts w:ascii="Palatino Linotype" w:hAnsi="Palatino Linotype"/>
          <w:b/>
          <w:sz w:val="24"/>
          <w:szCs w:val="24"/>
        </w:rPr>
      </w:pPr>
    </w:p>
    <w:p w14:paraId="6F499EEC" w14:textId="23B7EB4E" w:rsidR="00D22BBD" w:rsidRPr="00EE719C" w:rsidRDefault="00140950">
      <w:pPr>
        <w:rPr>
          <w:rFonts w:ascii="Palatino Linotype" w:hAnsi="Palatino Linotype"/>
          <w:sz w:val="24"/>
          <w:szCs w:val="24"/>
        </w:rPr>
      </w:pPr>
      <w:r w:rsidRPr="00EE719C">
        <w:rPr>
          <w:rFonts w:ascii="Palatino Linotype" w:hAnsi="Palatino Linotype"/>
          <w:sz w:val="24"/>
          <w:szCs w:val="24"/>
        </w:rPr>
        <w:t>In order to understand the viewpoints of others in the world, understanding one’s own cultures and beliefs is essential</w:t>
      </w:r>
      <w:r w:rsidR="00D22BBD" w:rsidRPr="00EE719C">
        <w:rPr>
          <w:rFonts w:ascii="Palatino Linotype" w:hAnsi="Palatino Linotype"/>
          <w:sz w:val="24"/>
          <w:szCs w:val="24"/>
        </w:rPr>
        <w:t xml:space="preserve">.  This </w:t>
      </w:r>
      <w:r w:rsidR="002C0E7C" w:rsidRPr="00EE719C">
        <w:rPr>
          <w:rFonts w:ascii="Palatino Linotype" w:hAnsi="Palatino Linotype"/>
          <w:sz w:val="24"/>
          <w:szCs w:val="24"/>
        </w:rPr>
        <w:t>part of the module can set the tone for examining all books throughout the semester.</w:t>
      </w:r>
    </w:p>
    <w:p w14:paraId="441DD5DE" w14:textId="77777777" w:rsidR="00D22BBD" w:rsidRPr="00EE719C" w:rsidRDefault="00D22BBD">
      <w:pPr>
        <w:rPr>
          <w:rFonts w:ascii="Palatino Linotype" w:hAnsi="Palatino Linotype"/>
          <w:sz w:val="24"/>
          <w:szCs w:val="24"/>
        </w:rPr>
      </w:pPr>
    </w:p>
    <w:p w14:paraId="5032C576" w14:textId="77777777" w:rsidR="002C0E7C" w:rsidRPr="00EE719C" w:rsidRDefault="002C0E7C">
      <w:pPr>
        <w:rPr>
          <w:rFonts w:ascii="Palatino Linotype" w:hAnsi="Palatino Linotype"/>
          <w:sz w:val="24"/>
          <w:szCs w:val="24"/>
        </w:rPr>
      </w:pPr>
      <w:r w:rsidRPr="00EE719C">
        <w:rPr>
          <w:rFonts w:ascii="Palatino Linotype" w:hAnsi="Palatino Linotype"/>
          <w:b/>
          <w:sz w:val="24"/>
          <w:szCs w:val="24"/>
        </w:rPr>
        <w:t>Part I:</w:t>
      </w:r>
      <w:r w:rsidRPr="00EE719C">
        <w:rPr>
          <w:rFonts w:ascii="Palatino Linotype" w:hAnsi="Palatino Linotype"/>
          <w:sz w:val="24"/>
          <w:szCs w:val="24"/>
        </w:rPr>
        <w:t xml:space="preserve">  </w:t>
      </w:r>
      <w:r w:rsidRPr="00EE719C">
        <w:rPr>
          <w:rFonts w:ascii="Palatino Linotype" w:hAnsi="Palatino Linotype"/>
          <w:b/>
          <w:sz w:val="24"/>
          <w:szCs w:val="24"/>
        </w:rPr>
        <w:t>Cultural X-Rays</w:t>
      </w:r>
    </w:p>
    <w:p w14:paraId="29C161FB" w14:textId="4B8784EE" w:rsidR="00DE0947" w:rsidRPr="00EE719C" w:rsidRDefault="00DE0947">
      <w:pPr>
        <w:rPr>
          <w:rFonts w:ascii="Palatino Linotype" w:hAnsi="Palatino Linotype"/>
          <w:sz w:val="24"/>
          <w:szCs w:val="24"/>
        </w:rPr>
      </w:pPr>
      <w:r w:rsidRPr="00EE719C">
        <w:rPr>
          <w:rFonts w:ascii="Palatino Linotype" w:hAnsi="Palatino Linotype"/>
          <w:sz w:val="24"/>
          <w:szCs w:val="24"/>
        </w:rPr>
        <w:t>At the beginning of the semester, students prepare Cultural X-Rays for themselves</w:t>
      </w:r>
      <w:r w:rsidR="00582E7A" w:rsidRPr="00EE719C">
        <w:rPr>
          <w:rFonts w:ascii="Palatino Linotype" w:hAnsi="Palatino Linotype"/>
          <w:sz w:val="24"/>
          <w:szCs w:val="24"/>
        </w:rPr>
        <w:t xml:space="preserve"> (revealing aspects they are </w:t>
      </w:r>
      <w:r w:rsidR="002C0E7C" w:rsidRPr="00EE719C">
        <w:rPr>
          <w:rFonts w:ascii="Palatino Linotype" w:hAnsi="Palatino Linotype"/>
          <w:sz w:val="24"/>
          <w:szCs w:val="24"/>
        </w:rPr>
        <w:t>willing to share</w:t>
      </w:r>
      <w:r w:rsidR="00582E7A" w:rsidRPr="00EE719C">
        <w:rPr>
          <w:rFonts w:ascii="Palatino Linotype" w:hAnsi="Palatino Linotype"/>
          <w:sz w:val="24"/>
          <w:szCs w:val="24"/>
        </w:rPr>
        <w:t>)</w:t>
      </w:r>
      <w:r w:rsidRPr="00EE719C">
        <w:rPr>
          <w:rFonts w:ascii="Palatino Linotype" w:hAnsi="Palatino Linotype"/>
          <w:sz w:val="24"/>
          <w:szCs w:val="24"/>
        </w:rPr>
        <w:t xml:space="preserve">. </w:t>
      </w:r>
      <w:r w:rsidR="00CD05D1">
        <w:rPr>
          <w:rFonts w:ascii="Palatino Linotype" w:hAnsi="Palatino Linotype"/>
          <w:sz w:val="24"/>
          <w:szCs w:val="24"/>
        </w:rPr>
        <w:t xml:space="preserve"> </w:t>
      </w:r>
      <w:r w:rsidRPr="00EE719C">
        <w:rPr>
          <w:rFonts w:ascii="Palatino Linotype" w:hAnsi="Palatino Linotype"/>
          <w:sz w:val="24"/>
          <w:szCs w:val="24"/>
        </w:rPr>
        <w:t>To create a cultural X-Ra</w:t>
      </w:r>
      <w:r w:rsidR="003D25CF" w:rsidRPr="00EE719C">
        <w:rPr>
          <w:rFonts w:ascii="Palatino Linotype" w:hAnsi="Palatino Linotype"/>
          <w:sz w:val="24"/>
          <w:szCs w:val="24"/>
        </w:rPr>
        <w:t>y, as described by Kathy Short</w:t>
      </w:r>
      <w:r w:rsidR="00CD05D1">
        <w:rPr>
          <w:rFonts w:ascii="Palatino Linotype" w:hAnsi="Palatino Linotype"/>
          <w:sz w:val="24"/>
          <w:szCs w:val="24"/>
        </w:rPr>
        <w:t xml:space="preserve"> (at </w:t>
      </w:r>
      <w:hyperlink r:id="rId11" w:history="1">
        <w:r w:rsidR="00CD05D1" w:rsidRPr="00EE719C">
          <w:rPr>
            <w:rStyle w:val="Hyperlink"/>
            <w:rFonts w:ascii="Palatino Linotype" w:eastAsia="Times New Roman" w:hAnsi="Palatino Linotype" w:cs="Times New Roman"/>
            <w:sz w:val="24"/>
            <w:szCs w:val="24"/>
          </w:rPr>
          <w:t>http://wowlit.org/on-line-publications/stories/storiesi2/5/</w:t>
        </w:r>
      </w:hyperlink>
      <w:r w:rsidR="00CD05D1">
        <w:rPr>
          <w:rFonts w:ascii="Palatino Linotype" w:eastAsia="Times New Roman" w:hAnsi="Palatino Linotype" w:cs="Times New Roman"/>
          <w:sz w:val="24"/>
          <w:szCs w:val="24"/>
        </w:rPr>
        <w:t>)</w:t>
      </w:r>
      <w:r w:rsidR="003D25CF" w:rsidRPr="00EE719C">
        <w:rPr>
          <w:rFonts w:ascii="Palatino Linotype" w:hAnsi="Palatino Linotype"/>
          <w:sz w:val="24"/>
          <w:szCs w:val="24"/>
        </w:rPr>
        <w:t>, stu</w:t>
      </w:r>
      <w:r w:rsidR="00582E7A" w:rsidRPr="00EE719C">
        <w:rPr>
          <w:rFonts w:ascii="Palatino Linotype" w:hAnsi="Palatino Linotype"/>
          <w:sz w:val="24"/>
          <w:szCs w:val="24"/>
        </w:rPr>
        <w:t>dents draw an outline of a body, with a large heart-shape in the middle.  Students then add aspects of themselves that define who they are, both what can be seen</w:t>
      </w:r>
      <w:r w:rsidR="002A6231" w:rsidRPr="00EE719C">
        <w:rPr>
          <w:rFonts w:ascii="Palatino Linotype" w:hAnsi="Palatino Linotype"/>
          <w:sz w:val="24"/>
          <w:szCs w:val="24"/>
        </w:rPr>
        <w:t xml:space="preserve"> (</w:t>
      </w:r>
      <w:r w:rsidR="00D22BBD" w:rsidRPr="00EE719C">
        <w:rPr>
          <w:rFonts w:ascii="Palatino Linotype" w:hAnsi="Palatino Linotype"/>
          <w:sz w:val="24"/>
          <w:szCs w:val="24"/>
        </w:rPr>
        <w:t xml:space="preserve">adding these aspects to the drawing in the area </w:t>
      </w:r>
      <w:r w:rsidR="002A6231" w:rsidRPr="00EE719C">
        <w:rPr>
          <w:rFonts w:ascii="Palatino Linotype" w:hAnsi="Palatino Linotype"/>
          <w:sz w:val="24"/>
          <w:szCs w:val="24"/>
        </w:rPr>
        <w:t>outside the heart)</w:t>
      </w:r>
      <w:r w:rsidR="00582E7A" w:rsidRPr="00EE719C">
        <w:rPr>
          <w:rFonts w:ascii="Palatino Linotype" w:hAnsi="Palatino Linotype"/>
          <w:sz w:val="24"/>
          <w:szCs w:val="24"/>
        </w:rPr>
        <w:t>, and their beliefs</w:t>
      </w:r>
      <w:r w:rsidR="002A6231" w:rsidRPr="00EE719C">
        <w:rPr>
          <w:rFonts w:ascii="Palatino Linotype" w:hAnsi="Palatino Linotype"/>
          <w:sz w:val="24"/>
          <w:szCs w:val="24"/>
        </w:rPr>
        <w:t xml:space="preserve"> (</w:t>
      </w:r>
      <w:r w:rsidR="00D22BBD" w:rsidRPr="00EE719C">
        <w:rPr>
          <w:rFonts w:ascii="Palatino Linotype" w:hAnsi="Palatino Linotype"/>
          <w:sz w:val="24"/>
          <w:szCs w:val="24"/>
        </w:rPr>
        <w:t xml:space="preserve">adding these aspects </w:t>
      </w:r>
      <w:r w:rsidR="002A6231" w:rsidRPr="00EE719C">
        <w:rPr>
          <w:rFonts w:ascii="Palatino Linotype" w:hAnsi="Palatino Linotype"/>
          <w:sz w:val="24"/>
          <w:szCs w:val="24"/>
        </w:rPr>
        <w:t>inside the heart)</w:t>
      </w:r>
      <w:r w:rsidR="00582E7A" w:rsidRPr="00EE719C">
        <w:rPr>
          <w:rFonts w:ascii="Palatino Linotype" w:hAnsi="Palatino Linotype"/>
          <w:sz w:val="24"/>
          <w:szCs w:val="24"/>
        </w:rPr>
        <w:t xml:space="preserve">.  According to Short, students provide </w:t>
      </w:r>
      <w:r w:rsidR="003D25CF" w:rsidRPr="00EE719C">
        <w:rPr>
          <w:rFonts w:ascii="Palatino Linotype" w:hAnsi="Palatino Linotype"/>
          <w:sz w:val="24"/>
          <w:szCs w:val="24"/>
        </w:rPr>
        <w:t xml:space="preserve"> “</w:t>
      </w:r>
      <w:r w:rsidR="003D25CF" w:rsidRPr="00EE719C">
        <w:rPr>
          <w:rFonts w:ascii="Palatino Linotype" w:eastAsia="Times New Roman" w:hAnsi="Palatino Linotype" w:cs="Times New Roman"/>
          <w:sz w:val="24"/>
          <w:szCs w:val="24"/>
        </w:rPr>
        <w:t xml:space="preserve">aspects of their culture that are evident to others, such as language, age, </w:t>
      </w:r>
      <w:r w:rsidR="00582E7A" w:rsidRPr="00EE719C">
        <w:rPr>
          <w:rFonts w:ascii="Palatino Linotype" w:eastAsia="Times New Roman" w:hAnsi="Palatino Linotype" w:cs="Times New Roman"/>
          <w:sz w:val="24"/>
          <w:szCs w:val="24"/>
        </w:rPr>
        <w:t xml:space="preserve">ethnicity, gender, and religion” in the </w:t>
      </w:r>
      <w:r w:rsidR="00582E7A" w:rsidRPr="00EE719C">
        <w:rPr>
          <w:rFonts w:ascii="Palatino Linotype" w:eastAsia="Times New Roman" w:hAnsi="Palatino Linotype" w:cs="Times New Roman"/>
          <w:sz w:val="24"/>
          <w:szCs w:val="24"/>
        </w:rPr>
        <w:lastRenderedPageBreak/>
        <w:t>areas outside the heart,</w:t>
      </w:r>
      <w:r w:rsidR="003D25CF" w:rsidRPr="00EE719C">
        <w:rPr>
          <w:rFonts w:ascii="Palatino Linotype" w:eastAsia="Times New Roman" w:hAnsi="Palatino Linotype" w:cs="Times New Roman"/>
          <w:sz w:val="24"/>
          <w:szCs w:val="24"/>
        </w:rPr>
        <w:t xml:space="preserve"> and </w:t>
      </w:r>
      <w:r w:rsidR="00582E7A" w:rsidRPr="00EE719C">
        <w:rPr>
          <w:rFonts w:ascii="Palatino Linotype" w:eastAsia="Times New Roman" w:hAnsi="Palatino Linotype" w:cs="Times New Roman"/>
          <w:sz w:val="24"/>
          <w:szCs w:val="24"/>
        </w:rPr>
        <w:t>“</w:t>
      </w:r>
      <w:r w:rsidR="003D25CF" w:rsidRPr="00EE719C">
        <w:rPr>
          <w:rFonts w:ascii="Palatino Linotype" w:eastAsia="Times New Roman" w:hAnsi="Palatino Linotype" w:cs="Times New Roman"/>
          <w:sz w:val="24"/>
          <w:szCs w:val="24"/>
        </w:rPr>
        <w:t>inside with the values and beliefs that they hold in their hearts” (</w:t>
      </w:r>
      <w:hyperlink r:id="rId12" w:history="1">
        <w:r w:rsidR="003D25CF" w:rsidRPr="00EE719C">
          <w:rPr>
            <w:rStyle w:val="Hyperlink"/>
            <w:rFonts w:ascii="Palatino Linotype" w:eastAsia="Times New Roman" w:hAnsi="Palatino Linotype" w:cs="Times New Roman"/>
            <w:sz w:val="24"/>
            <w:szCs w:val="24"/>
          </w:rPr>
          <w:t>http://wowlit.org/on-line-publications/stories/storiesi2/5/</w:t>
        </w:r>
      </w:hyperlink>
      <w:r w:rsidR="003D25CF" w:rsidRPr="00EE719C">
        <w:rPr>
          <w:rFonts w:ascii="Palatino Linotype" w:eastAsia="Times New Roman" w:hAnsi="Palatino Linotype" w:cs="Times New Roman"/>
          <w:sz w:val="24"/>
          <w:szCs w:val="24"/>
        </w:rPr>
        <w:t>).</w:t>
      </w:r>
      <w:r w:rsidR="002C0E7C" w:rsidRPr="00EE719C">
        <w:rPr>
          <w:rFonts w:ascii="Palatino Linotype" w:hAnsi="Palatino Linotype"/>
          <w:sz w:val="24"/>
          <w:szCs w:val="24"/>
        </w:rPr>
        <w:t xml:space="preserve">   The professor provides a model, sharing his/her own Cultural X-Ray. </w:t>
      </w:r>
    </w:p>
    <w:p w14:paraId="54C84787" w14:textId="77777777" w:rsidR="00582E7A" w:rsidRPr="00EE719C" w:rsidRDefault="00582E7A">
      <w:pPr>
        <w:rPr>
          <w:rFonts w:ascii="Palatino Linotype" w:eastAsia="Times New Roman" w:hAnsi="Palatino Linotype" w:cs="Times New Roman"/>
          <w:sz w:val="24"/>
          <w:szCs w:val="24"/>
        </w:rPr>
      </w:pPr>
    </w:p>
    <w:p w14:paraId="226CE08F" w14:textId="4018A21C" w:rsidR="00582E7A" w:rsidRPr="00EE719C" w:rsidRDefault="0016611A">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Students </w:t>
      </w:r>
      <w:r w:rsidR="002C0E7C" w:rsidRPr="00EE719C">
        <w:rPr>
          <w:rFonts w:ascii="Palatino Linotype" w:eastAsia="Times New Roman" w:hAnsi="Palatino Linotype" w:cs="Times New Roman"/>
          <w:sz w:val="24"/>
          <w:szCs w:val="24"/>
        </w:rPr>
        <w:t>use these Cultur</w:t>
      </w:r>
      <w:r w:rsidR="00582E7A" w:rsidRPr="00EE719C">
        <w:rPr>
          <w:rFonts w:ascii="Palatino Linotype" w:eastAsia="Times New Roman" w:hAnsi="Palatino Linotype" w:cs="Times New Roman"/>
          <w:sz w:val="24"/>
          <w:szCs w:val="24"/>
        </w:rPr>
        <w:t>al X-Rays to get to know others in their class.  They can share and discuss the Cultural X-Rays in groups and report back to the large group about commonalities, uniqueness, and oth</w:t>
      </w:r>
      <w:r w:rsidR="002A6231" w:rsidRPr="00EE719C">
        <w:rPr>
          <w:rFonts w:ascii="Palatino Linotype" w:eastAsia="Times New Roman" w:hAnsi="Palatino Linotype" w:cs="Times New Roman"/>
          <w:sz w:val="24"/>
          <w:szCs w:val="24"/>
        </w:rPr>
        <w:t xml:space="preserve">er aspects.  While some students may outwardly appear similar, or different, certain other cultural aspects will </w:t>
      </w:r>
      <w:r w:rsidR="002C0E7C" w:rsidRPr="00EE719C">
        <w:rPr>
          <w:rFonts w:ascii="Palatino Linotype" w:eastAsia="Times New Roman" w:hAnsi="Palatino Linotype" w:cs="Times New Roman"/>
          <w:sz w:val="24"/>
          <w:szCs w:val="24"/>
        </w:rPr>
        <w:t>emerge.</w:t>
      </w:r>
    </w:p>
    <w:p w14:paraId="15DBD1C5" w14:textId="77777777" w:rsidR="002A6231" w:rsidRPr="00EE719C" w:rsidRDefault="002A6231">
      <w:pPr>
        <w:rPr>
          <w:rFonts w:ascii="Palatino Linotype" w:eastAsia="Times New Roman" w:hAnsi="Palatino Linotype" w:cs="Times New Roman"/>
          <w:sz w:val="24"/>
          <w:szCs w:val="24"/>
        </w:rPr>
      </w:pPr>
    </w:p>
    <w:p w14:paraId="2D0B1E53" w14:textId="7B6F0D89" w:rsidR="002A6231" w:rsidRPr="00EE719C" w:rsidRDefault="002C0E7C">
      <w:pPr>
        <w:rPr>
          <w:rFonts w:ascii="Palatino Linotype" w:eastAsia="Times New Roman" w:hAnsi="Palatino Linotype" w:cs="Times New Roman"/>
          <w:b/>
          <w:sz w:val="24"/>
          <w:szCs w:val="24"/>
        </w:rPr>
      </w:pPr>
      <w:r w:rsidRPr="00EE719C">
        <w:rPr>
          <w:rFonts w:ascii="Palatino Linotype" w:eastAsia="Times New Roman" w:hAnsi="Palatino Linotype" w:cs="Times New Roman"/>
          <w:b/>
          <w:sz w:val="24"/>
          <w:szCs w:val="24"/>
        </w:rPr>
        <w:t xml:space="preserve">Part II:  </w:t>
      </w:r>
      <w:r w:rsidR="002A6231" w:rsidRPr="00EE719C">
        <w:rPr>
          <w:rFonts w:ascii="Palatino Linotype" w:eastAsia="Times New Roman" w:hAnsi="Palatino Linotype" w:cs="Times New Roman"/>
          <w:b/>
          <w:sz w:val="24"/>
          <w:szCs w:val="24"/>
        </w:rPr>
        <w:t xml:space="preserve">Identifying </w:t>
      </w:r>
      <w:r w:rsidR="005A76A1" w:rsidRPr="00EE719C">
        <w:rPr>
          <w:rFonts w:ascii="Palatino Linotype" w:eastAsia="Times New Roman" w:hAnsi="Palatino Linotype" w:cs="Times New Roman"/>
          <w:b/>
          <w:sz w:val="24"/>
          <w:szCs w:val="24"/>
        </w:rPr>
        <w:t>“Normal”</w:t>
      </w:r>
      <w:r w:rsidRPr="00EE719C">
        <w:rPr>
          <w:rFonts w:ascii="Palatino Linotype" w:eastAsia="Times New Roman" w:hAnsi="Palatino Linotype" w:cs="Times New Roman"/>
          <w:b/>
          <w:sz w:val="24"/>
          <w:szCs w:val="24"/>
        </w:rPr>
        <w:t xml:space="preserve"> or “Average”</w:t>
      </w:r>
      <w:r w:rsidR="005A76A1" w:rsidRPr="00EE719C">
        <w:rPr>
          <w:rFonts w:ascii="Palatino Linotype" w:eastAsia="Times New Roman" w:hAnsi="Palatino Linotype" w:cs="Times New Roman"/>
          <w:b/>
          <w:sz w:val="24"/>
          <w:szCs w:val="24"/>
        </w:rPr>
        <w:t xml:space="preserve"> </w:t>
      </w:r>
      <w:r w:rsidR="002A6231" w:rsidRPr="00EE719C">
        <w:rPr>
          <w:rFonts w:ascii="Palatino Linotype" w:eastAsia="Times New Roman" w:hAnsi="Palatino Linotype" w:cs="Times New Roman"/>
          <w:b/>
          <w:sz w:val="24"/>
          <w:szCs w:val="24"/>
        </w:rPr>
        <w:t>Cultural Images</w:t>
      </w:r>
    </w:p>
    <w:p w14:paraId="1E9732FE" w14:textId="18127FCD" w:rsidR="002A6231" w:rsidRPr="00EE719C" w:rsidRDefault="002A6231">
      <w:pPr>
        <w:rPr>
          <w:rFonts w:ascii="Palatino Linotype" w:eastAsia="Times New Roman" w:hAnsi="Palatino Linotype" w:cs="Times New Roman"/>
          <w:sz w:val="24"/>
          <w:szCs w:val="24"/>
        </w:rPr>
      </w:pPr>
      <w:r w:rsidRPr="00EE719C">
        <w:rPr>
          <w:rFonts w:ascii="Palatino Linotype" w:eastAsia="Times New Roman" w:hAnsi="Palatino Linotype" w:cs="Times New Roman"/>
          <w:sz w:val="24"/>
          <w:szCs w:val="24"/>
        </w:rPr>
        <w:t>After completin</w:t>
      </w:r>
      <w:r w:rsidR="0016611A">
        <w:rPr>
          <w:rFonts w:ascii="Palatino Linotype" w:eastAsia="Times New Roman" w:hAnsi="Palatino Linotype" w:cs="Times New Roman"/>
          <w:sz w:val="24"/>
          <w:szCs w:val="24"/>
        </w:rPr>
        <w:t>g the Cultural X-Rays, student</w:t>
      </w:r>
      <w:r w:rsidR="002C0E7C" w:rsidRPr="00EE719C">
        <w:rPr>
          <w:rFonts w:ascii="Palatino Linotype" w:eastAsia="Times New Roman" w:hAnsi="Palatino Linotype" w:cs="Times New Roman"/>
          <w:sz w:val="24"/>
          <w:szCs w:val="24"/>
        </w:rPr>
        <w:t xml:space="preserve"> </w:t>
      </w:r>
      <w:r w:rsidRPr="00EE719C">
        <w:rPr>
          <w:rFonts w:ascii="Palatino Linotype" w:eastAsia="Times New Roman" w:hAnsi="Palatino Linotype" w:cs="Times New Roman"/>
          <w:sz w:val="24"/>
          <w:szCs w:val="24"/>
        </w:rPr>
        <w:t xml:space="preserve">examine popular culture magazines, such as fashion magazines.  Students may bring in magazines on their own, or magazines </w:t>
      </w:r>
      <w:r w:rsidR="002C0E7C" w:rsidRPr="00EE719C">
        <w:rPr>
          <w:rFonts w:ascii="Palatino Linotype" w:eastAsia="Times New Roman" w:hAnsi="Palatino Linotype" w:cs="Times New Roman"/>
          <w:sz w:val="24"/>
          <w:szCs w:val="24"/>
        </w:rPr>
        <w:t>will be</w:t>
      </w:r>
      <w:r w:rsidRPr="00EE719C">
        <w:rPr>
          <w:rFonts w:ascii="Palatino Linotype" w:eastAsia="Times New Roman" w:hAnsi="Palatino Linotype" w:cs="Times New Roman"/>
          <w:sz w:val="24"/>
          <w:szCs w:val="24"/>
        </w:rPr>
        <w:t xml:space="preserve"> provided, such as </w:t>
      </w:r>
      <w:r w:rsidRPr="00EE719C">
        <w:rPr>
          <w:rFonts w:ascii="Palatino Linotype" w:eastAsia="Times New Roman" w:hAnsi="Palatino Linotype" w:cs="Times New Roman"/>
          <w:i/>
          <w:sz w:val="24"/>
          <w:szCs w:val="24"/>
        </w:rPr>
        <w:t>Glamour</w:t>
      </w:r>
      <w:r w:rsidRPr="00EE719C">
        <w:rPr>
          <w:rFonts w:ascii="Palatino Linotype" w:eastAsia="Times New Roman" w:hAnsi="Palatino Linotype" w:cs="Times New Roman"/>
          <w:sz w:val="24"/>
          <w:szCs w:val="24"/>
        </w:rPr>
        <w:t xml:space="preserve">, </w:t>
      </w:r>
      <w:r w:rsidRPr="00EE719C">
        <w:rPr>
          <w:rFonts w:ascii="Palatino Linotype" w:eastAsia="Times New Roman" w:hAnsi="Palatino Linotype" w:cs="Times New Roman"/>
          <w:i/>
          <w:sz w:val="24"/>
          <w:szCs w:val="24"/>
        </w:rPr>
        <w:t>Cosmopolitan</w:t>
      </w:r>
      <w:r w:rsidRPr="00EE719C">
        <w:rPr>
          <w:rFonts w:ascii="Palatino Linotype" w:eastAsia="Times New Roman" w:hAnsi="Palatino Linotype" w:cs="Times New Roman"/>
          <w:sz w:val="24"/>
          <w:szCs w:val="24"/>
        </w:rPr>
        <w:t xml:space="preserve">, </w:t>
      </w:r>
      <w:r w:rsidRPr="00EE719C">
        <w:rPr>
          <w:rFonts w:ascii="Palatino Linotype" w:eastAsia="Times New Roman" w:hAnsi="Palatino Linotype" w:cs="Times New Roman"/>
          <w:i/>
          <w:sz w:val="24"/>
          <w:szCs w:val="24"/>
        </w:rPr>
        <w:t>Elle</w:t>
      </w:r>
      <w:r w:rsidRPr="00EE719C">
        <w:rPr>
          <w:rFonts w:ascii="Palatino Linotype" w:eastAsia="Times New Roman" w:hAnsi="Palatino Linotype" w:cs="Times New Roman"/>
          <w:sz w:val="24"/>
          <w:szCs w:val="24"/>
        </w:rPr>
        <w:t xml:space="preserve">, </w:t>
      </w:r>
      <w:r w:rsidRPr="00EE719C">
        <w:rPr>
          <w:rFonts w:ascii="Palatino Linotype" w:eastAsia="Times New Roman" w:hAnsi="Palatino Linotype" w:cs="Times New Roman"/>
          <w:i/>
          <w:sz w:val="24"/>
          <w:szCs w:val="24"/>
        </w:rPr>
        <w:t>GQ</w:t>
      </w:r>
      <w:r w:rsidRPr="00EE719C">
        <w:rPr>
          <w:rFonts w:ascii="Palatino Linotype" w:eastAsia="Times New Roman" w:hAnsi="Palatino Linotype" w:cs="Times New Roman"/>
          <w:sz w:val="24"/>
          <w:szCs w:val="24"/>
        </w:rPr>
        <w:t xml:space="preserve">, and similar popular magazines.  In small groups, students view images in the advertisements and articles </w:t>
      </w:r>
      <w:r w:rsidR="002C6980" w:rsidRPr="00EE719C">
        <w:rPr>
          <w:rFonts w:ascii="Palatino Linotype" w:eastAsia="Times New Roman" w:hAnsi="Palatino Linotype" w:cs="Times New Roman"/>
          <w:sz w:val="24"/>
          <w:szCs w:val="24"/>
        </w:rPr>
        <w:t>and make lists of</w:t>
      </w:r>
      <w:r w:rsidR="005A76A1" w:rsidRPr="00EE719C">
        <w:rPr>
          <w:rFonts w:ascii="Palatino Linotype" w:eastAsia="Times New Roman" w:hAnsi="Palatino Linotype" w:cs="Times New Roman"/>
          <w:sz w:val="24"/>
          <w:szCs w:val="24"/>
        </w:rPr>
        <w:t xml:space="preserve"> what is </w:t>
      </w:r>
      <w:r w:rsidR="0016611A">
        <w:rPr>
          <w:rFonts w:ascii="Palatino Linotype" w:eastAsia="Times New Roman" w:hAnsi="Palatino Linotype" w:cs="Times New Roman"/>
          <w:sz w:val="24"/>
          <w:szCs w:val="24"/>
        </w:rPr>
        <w:t>considered “normal” or “average</w:t>
      </w:r>
      <w:r w:rsidR="005A76A1" w:rsidRPr="00EE719C">
        <w:rPr>
          <w:rFonts w:ascii="Palatino Linotype" w:eastAsia="Times New Roman" w:hAnsi="Palatino Linotype" w:cs="Times New Roman"/>
          <w:sz w:val="24"/>
          <w:szCs w:val="24"/>
        </w:rPr>
        <w:t>”</w:t>
      </w:r>
      <w:r w:rsidR="0016611A">
        <w:rPr>
          <w:rFonts w:ascii="Palatino Linotype" w:eastAsia="Times New Roman" w:hAnsi="Palatino Linotype" w:cs="Times New Roman"/>
          <w:sz w:val="24"/>
          <w:szCs w:val="24"/>
        </w:rPr>
        <w:t xml:space="preserve"> as portrayed by these magazines.</w:t>
      </w:r>
      <w:r w:rsidR="005A76A1" w:rsidRPr="00EE719C">
        <w:rPr>
          <w:rFonts w:ascii="Palatino Linotype" w:eastAsia="Times New Roman" w:hAnsi="Palatino Linotype" w:cs="Times New Roman"/>
          <w:sz w:val="24"/>
          <w:szCs w:val="24"/>
        </w:rPr>
        <w:t xml:space="preserve">  Students may examine hair color/style, clothing, body shape, and other aspects of culture such as location and environment, or inferred socio-economic status.  Groups report back as to what the media portrays as “average” or “normal.”  Students may engage in further discussion of how media portrayal is</w:t>
      </w:r>
      <w:r w:rsidR="002C6980" w:rsidRPr="00EE719C">
        <w:rPr>
          <w:rFonts w:ascii="Palatino Linotype" w:eastAsia="Times New Roman" w:hAnsi="Palatino Linotype" w:cs="Times New Roman"/>
          <w:sz w:val="24"/>
          <w:szCs w:val="24"/>
        </w:rPr>
        <w:t>/isn’t</w:t>
      </w:r>
      <w:r w:rsidR="005A76A1" w:rsidRPr="00EE719C">
        <w:rPr>
          <w:rFonts w:ascii="Palatino Linotype" w:eastAsia="Times New Roman" w:hAnsi="Palatino Linotype" w:cs="Times New Roman"/>
          <w:sz w:val="24"/>
          <w:szCs w:val="24"/>
        </w:rPr>
        <w:t xml:space="preserve"> realistic.</w:t>
      </w:r>
    </w:p>
    <w:p w14:paraId="46F59D98" w14:textId="77777777" w:rsidR="005A76A1" w:rsidRPr="003A5195" w:rsidRDefault="005A76A1">
      <w:pPr>
        <w:rPr>
          <w:rFonts w:ascii="Palatino Linotype" w:eastAsia="Times New Roman" w:hAnsi="Palatino Linotype" w:cs="Times New Roman"/>
        </w:rPr>
      </w:pPr>
    </w:p>
    <w:p w14:paraId="0A6DFF04" w14:textId="5AB4226D" w:rsidR="002C6980" w:rsidRDefault="002C6980" w:rsidP="002C6980">
      <w:pPr>
        <w:rPr>
          <w:rFonts w:ascii="Palatino Linotype" w:hAnsi="Palatino Linotype"/>
          <w:b/>
          <w:sz w:val="28"/>
          <w:szCs w:val="28"/>
        </w:rPr>
      </w:pPr>
      <w:r w:rsidRPr="00D22BBD">
        <w:rPr>
          <w:rFonts w:ascii="Palatino Linotype" w:hAnsi="Palatino Linotype"/>
          <w:b/>
          <w:sz w:val="28"/>
          <w:szCs w:val="28"/>
        </w:rPr>
        <w:t>Phase I</w:t>
      </w:r>
      <w:r>
        <w:rPr>
          <w:rFonts w:ascii="Palatino Linotype" w:hAnsi="Palatino Linotype"/>
          <w:b/>
          <w:sz w:val="28"/>
          <w:szCs w:val="28"/>
        </w:rPr>
        <w:t>I</w:t>
      </w:r>
    </w:p>
    <w:p w14:paraId="57ABBB11" w14:textId="300ABCCE" w:rsidR="005A76A1" w:rsidRPr="00EE719C" w:rsidRDefault="005A76A1">
      <w:pPr>
        <w:rPr>
          <w:rFonts w:ascii="Palatino Linotype" w:eastAsia="Times New Roman" w:hAnsi="Palatino Linotype" w:cs="Times New Roman"/>
          <w:b/>
          <w:sz w:val="24"/>
          <w:szCs w:val="24"/>
        </w:rPr>
      </w:pPr>
      <w:r w:rsidRPr="00EE719C">
        <w:rPr>
          <w:rFonts w:ascii="Palatino Linotype" w:eastAsia="Times New Roman" w:hAnsi="Palatino Linotype" w:cs="Times New Roman"/>
          <w:b/>
          <w:sz w:val="24"/>
          <w:szCs w:val="24"/>
        </w:rPr>
        <w:t>Application to Children’s Literature</w:t>
      </w:r>
    </w:p>
    <w:p w14:paraId="4B9990B4" w14:textId="77777777" w:rsidR="002C6980" w:rsidRPr="00EE719C" w:rsidRDefault="002C6980">
      <w:pPr>
        <w:rPr>
          <w:rFonts w:ascii="Palatino Linotype" w:eastAsia="Times New Roman" w:hAnsi="Palatino Linotype" w:cs="Times New Roman"/>
          <w:b/>
          <w:sz w:val="24"/>
          <w:szCs w:val="24"/>
        </w:rPr>
      </w:pPr>
    </w:p>
    <w:p w14:paraId="3A39B0D6" w14:textId="0E9A4512" w:rsidR="006347C3" w:rsidRPr="00EE719C" w:rsidRDefault="002C6980">
      <w:pPr>
        <w:rPr>
          <w:rFonts w:ascii="Palatino Linotype" w:eastAsia="Times New Roman" w:hAnsi="Palatino Linotype" w:cs="Times New Roman"/>
          <w:sz w:val="24"/>
          <w:szCs w:val="24"/>
        </w:rPr>
      </w:pPr>
      <w:r w:rsidRPr="00EE719C">
        <w:rPr>
          <w:rFonts w:ascii="Palatino Linotype" w:eastAsia="Times New Roman" w:hAnsi="Palatino Linotype" w:cs="Times New Roman"/>
          <w:sz w:val="24"/>
          <w:szCs w:val="24"/>
        </w:rPr>
        <w:t xml:space="preserve">Students each select a recently published </w:t>
      </w:r>
      <w:r w:rsidR="005A76A1" w:rsidRPr="00EE719C">
        <w:rPr>
          <w:rFonts w:ascii="Palatino Linotype" w:eastAsia="Times New Roman" w:hAnsi="Palatino Linotype" w:cs="Times New Roman"/>
          <w:sz w:val="24"/>
          <w:szCs w:val="24"/>
        </w:rPr>
        <w:t xml:space="preserve">“chapter book” </w:t>
      </w:r>
      <w:r w:rsidRPr="00EE719C">
        <w:rPr>
          <w:rFonts w:ascii="Palatino Linotype" w:eastAsia="Times New Roman" w:hAnsi="Palatino Linotype" w:cs="Times New Roman"/>
          <w:sz w:val="24"/>
          <w:szCs w:val="24"/>
        </w:rPr>
        <w:t xml:space="preserve">from the </w:t>
      </w:r>
      <w:r w:rsidR="005A76A1" w:rsidRPr="00EE719C">
        <w:rPr>
          <w:rFonts w:ascii="Palatino Linotype" w:eastAsia="Times New Roman" w:hAnsi="Palatino Linotype" w:cs="Times New Roman"/>
          <w:sz w:val="24"/>
          <w:szCs w:val="24"/>
        </w:rPr>
        <w:t>contemporary realistic fiction</w:t>
      </w:r>
      <w:r w:rsidRPr="00EE719C">
        <w:rPr>
          <w:rFonts w:ascii="Palatino Linotype" w:eastAsia="Times New Roman" w:hAnsi="Palatino Linotype" w:cs="Times New Roman"/>
          <w:sz w:val="24"/>
          <w:szCs w:val="24"/>
        </w:rPr>
        <w:t xml:space="preserve"> genre</w:t>
      </w:r>
      <w:r w:rsidR="005A76A1" w:rsidRPr="00EE719C">
        <w:rPr>
          <w:rFonts w:ascii="Palatino Linotype" w:eastAsia="Times New Roman" w:hAnsi="Palatino Linotype" w:cs="Times New Roman"/>
          <w:sz w:val="24"/>
          <w:szCs w:val="24"/>
        </w:rPr>
        <w:t xml:space="preserve">.  After </w:t>
      </w:r>
      <w:r w:rsidRPr="00EE719C">
        <w:rPr>
          <w:rFonts w:ascii="Palatino Linotype" w:eastAsia="Times New Roman" w:hAnsi="Palatino Linotype" w:cs="Times New Roman"/>
          <w:sz w:val="24"/>
          <w:szCs w:val="24"/>
        </w:rPr>
        <w:t>readin</w:t>
      </w:r>
      <w:r w:rsidR="005A76A1" w:rsidRPr="00EE719C">
        <w:rPr>
          <w:rFonts w:ascii="Palatino Linotype" w:eastAsia="Times New Roman" w:hAnsi="Palatino Linotype" w:cs="Times New Roman"/>
          <w:sz w:val="24"/>
          <w:szCs w:val="24"/>
        </w:rPr>
        <w:t>g the book</w:t>
      </w:r>
      <w:r w:rsidR="003613BB">
        <w:rPr>
          <w:rFonts w:ascii="Palatino Linotype" w:eastAsia="Times New Roman" w:hAnsi="Palatino Linotype" w:cs="Times New Roman"/>
          <w:sz w:val="24"/>
          <w:szCs w:val="24"/>
        </w:rPr>
        <w:t>s</w:t>
      </w:r>
      <w:r w:rsidR="005A76A1" w:rsidRPr="00EE719C">
        <w:rPr>
          <w:rFonts w:ascii="Palatino Linotype" w:eastAsia="Times New Roman" w:hAnsi="Palatino Linotype" w:cs="Times New Roman"/>
          <w:sz w:val="24"/>
          <w:szCs w:val="24"/>
        </w:rPr>
        <w:t xml:space="preserve">, students complete a Cultural X-Ray of the main character in the book.  </w:t>
      </w:r>
      <w:r w:rsidRPr="00EE719C">
        <w:rPr>
          <w:rFonts w:ascii="Palatino Linotype" w:eastAsia="Times New Roman" w:hAnsi="Palatino Linotype" w:cs="Times New Roman"/>
          <w:sz w:val="24"/>
          <w:szCs w:val="24"/>
        </w:rPr>
        <w:t>References to</w:t>
      </w:r>
      <w:r w:rsidR="005A76A1" w:rsidRPr="00EE719C">
        <w:rPr>
          <w:rFonts w:ascii="Palatino Linotype" w:eastAsia="Times New Roman" w:hAnsi="Palatino Linotype" w:cs="Times New Roman"/>
          <w:sz w:val="24"/>
          <w:szCs w:val="24"/>
        </w:rPr>
        <w:t xml:space="preserve"> </w:t>
      </w:r>
      <w:r w:rsidRPr="00EE719C">
        <w:rPr>
          <w:rFonts w:ascii="Palatino Linotype" w:eastAsia="Times New Roman" w:hAnsi="Palatino Linotype" w:cs="Times New Roman"/>
          <w:sz w:val="24"/>
          <w:szCs w:val="24"/>
        </w:rPr>
        <w:t>specific</w:t>
      </w:r>
      <w:r w:rsidR="005A76A1" w:rsidRPr="00EE719C">
        <w:rPr>
          <w:rFonts w:ascii="Palatino Linotype" w:eastAsia="Times New Roman" w:hAnsi="Palatino Linotype" w:cs="Times New Roman"/>
          <w:sz w:val="24"/>
          <w:szCs w:val="24"/>
        </w:rPr>
        <w:t xml:space="preserve"> pages or passages where clues to appearance, socio-economic statu</w:t>
      </w:r>
      <w:r w:rsidRPr="00EE719C">
        <w:rPr>
          <w:rFonts w:ascii="Palatino Linotype" w:eastAsia="Times New Roman" w:hAnsi="Palatino Linotype" w:cs="Times New Roman"/>
          <w:sz w:val="24"/>
          <w:szCs w:val="24"/>
        </w:rPr>
        <w:t xml:space="preserve">s, beliefs, and values </w:t>
      </w:r>
      <w:r w:rsidR="003613BB">
        <w:rPr>
          <w:rFonts w:ascii="Palatino Linotype" w:eastAsia="Times New Roman" w:hAnsi="Palatino Linotype" w:cs="Times New Roman"/>
          <w:sz w:val="24"/>
          <w:szCs w:val="24"/>
        </w:rPr>
        <w:t>are suggested</w:t>
      </w:r>
      <w:r w:rsidRPr="00EE719C">
        <w:rPr>
          <w:rFonts w:ascii="Palatino Linotype" w:eastAsia="Times New Roman" w:hAnsi="Palatino Linotype" w:cs="Times New Roman"/>
          <w:sz w:val="24"/>
          <w:szCs w:val="24"/>
        </w:rPr>
        <w:t xml:space="preserve"> can be noted o</w:t>
      </w:r>
      <w:r w:rsidR="003613BB">
        <w:rPr>
          <w:rFonts w:ascii="Palatino Linotype" w:eastAsia="Times New Roman" w:hAnsi="Palatino Linotype" w:cs="Times New Roman"/>
          <w:sz w:val="24"/>
          <w:szCs w:val="24"/>
        </w:rPr>
        <w:t>n</w:t>
      </w:r>
      <w:r w:rsidRPr="00EE719C">
        <w:rPr>
          <w:rFonts w:ascii="Palatino Linotype" w:eastAsia="Times New Roman" w:hAnsi="Palatino Linotype" w:cs="Times New Roman"/>
          <w:sz w:val="24"/>
          <w:szCs w:val="24"/>
        </w:rPr>
        <w:t xml:space="preserve"> the Cultural X-Ray</w:t>
      </w:r>
      <w:r w:rsidR="003613BB">
        <w:rPr>
          <w:rFonts w:ascii="Palatino Linotype" w:eastAsia="Times New Roman" w:hAnsi="Palatino Linotype" w:cs="Times New Roman"/>
          <w:sz w:val="24"/>
          <w:szCs w:val="24"/>
        </w:rPr>
        <w:t>s</w:t>
      </w:r>
      <w:r w:rsidRPr="00EE719C">
        <w:rPr>
          <w:rFonts w:ascii="Palatino Linotype" w:eastAsia="Times New Roman" w:hAnsi="Palatino Linotype" w:cs="Times New Roman"/>
          <w:sz w:val="24"/>
          <w:szCs w:val="24"/>
        </w:rPr>
        <w:t xml:space="preserve">.  </w:t>
      </w:r>
      <w:r w:rsidR="005A76A1" w:rsidRPr="00EE719C">
        <w:rPr>
          <w:rFonts w:ascii="Palatino Linotype" w:eastAsia="Times New Roman" w:hAnsi="Palatino Linotype" w:cs="Times New Roman"/>
          <w:sz w:val="24"/>
          <w:szCs w:val="24"/>
        </w:rPr>
        <w:t xml:space="preserve">Some of the information for the Cultural X-Rays may </w:t>
      </w:r>
      <w:r w:rsidRPr="00EE719C">
        <w:rPr>
          <w:rFonts w:ascii="Palatino Linotype" w:eastAsia="Times New Roman" w:hAnsi="Palatino Linotype" w:cs="Times New Roman"/>
          <w:sz w:val="24"/>
          <w:szCs w:val="24"/>
        </w:rPr>
        <w:t xml:space="preserve">also </w:t>
      </w:r>
      <w:r w:rsidR="005A76A1" w:rsidRPr="00EE719C">
        <w:rPr>
          <w:rFonts w:ascii="Palatino Linotype" w:eastAsia="Times New Roman" w:hAnsi="Palatino Linotype" w:cs="Times New Roman"/>
          <w:sz w:val="24"/>
          <w:szCs w:val="24"/>
        </w:rPr>
        <w:t>be appropriated from illustrations</w:t>
      </w:r>
      <w:r w:rsidRPr="00EE719C">
        <w:rPr>
          <w:rFonts w:ascii="Palatino Linotype" w:eastAsia="Times New Roman" w:hAnsi="Palatino Linotype" w:cs="Times New Roman"/>
          <w:sz w:val="24"/>
          <w:szCs w:val="24"/>
        </w:rPr>
        <w:t xml:space="preserve"> if illustrations are present</w:t>
      </w:r>
      <w:r w:rsidR="005A76A1" w:rsidRPr="00EE719C">
        <w:rPr>
          <w:rFonts w:ascii="Palatino Linotype" w:eastAsia="Times New Roman" w:hAnsi="Palatino Linotype" w:cs="Times New Roman"/>
          <w:sz w:val="24"/>
          <w:szCs w:val="24"/>
        </w:rPr>
        <w:t xml:space="preserve">.  </w:t>
      </w:r>
    </w:p>
    <w:p w14:paraId="56E526B4" w14:textId="05D5A34B" w:rsidR="005A76A1" w:rsidRPr="00EE719C" w:rsidRDefault="006347C3">
      <w:pPr>
        <w:rPr>
          <w:rFonts w:ascii="Palatino Linotype" w:eastAsia="Times New Roman" w:hAnsi="Palatino Linotype" w:cs="Times New Roman"/>
          <w:sz w:val="24"/>
          <w:szCs w:val="24"/>
        </w:rPr>
      </w:pPr>
      <w:r w:rsidRPr="00EE719C">
        <w:rPr>
          <w:rFonts w:ascii="Palatino Linotype" w:eastAsia="Times New Roman" w:hAnsi="Palatino Linotype" w:cs="Times New Roman"/>
          <w:i/>
          <w:sz w:val="24"/>
          <w:szCs w:val="24"/>
        </w:rPr>
        <w:t>NOTE:</w:t>
      </w:r>
      <w:r w:rsidRPr="00EE719C">
        <w:rPr>
          <w:rFonts w:ascii="Palatino Linotype" w:eastAsia="Times New Roman" w:hAnsi="Palatino Linotype" w:cs="Times New Roman"/>
          <w:sz w:val="24"/>
          <w:szCs w:val="24"/>
        </w:rPr>
        <w:t xml:space="preserve">  Some of the books students choose m</w:t>
      </w:r>
      <w:r w:rsidR="003613BB">
        <w:rPr>
          <w:rFonts w:ascii="Palatino Linotype" w:eastAsia="Times New Roman" w:hAnsi="Palatino Linotype" w:cs="Times New Roman"/>
          <w:sz w:val="24"/>
          <w:szCs w:val="24"/>
        </w:rPr>
        <w:t>ay be international literature.  T</w:t>
      </w:r>
      <w:r w:rsidRPr="00EE719C">
        <w:rPr>
          <w:rFonts w:ascii="Palatino Linotype" w:eastAsia="Times New Roman" w:hAnsi="Palatino Linotype" w:cs="Times New Roman"/>
          <w:sz w:val="24"/>
          <w:szCs w:val="24"/>
        </w:rPr>
        <w:t>his portion of the module is not focused on international literature but is designed to examine cultural attributes presented in an array of current literature available.</w:t>
      </w:r>
      <w:r w:rsidR="00143C7C" w:rsidRPr="00EE719C">
        <w:rPr>
          <w:rFonts w:ascii="Palatino Linotype" w:eastAsia="Times New Roman" w:hAnsi="Palatino Linotype" w:cs="Times New Roman"/>
          <w:sz w:val="24"/>
          <w:szCs w:val="24"/>
        </w:rPr>
        <w:t xml:space="preserve">  </w:t>
      </w:r>
      <w:r w:rsidR="002C6980" w:rsidRPr="00EE719C">
        <w:rPr>
          <w:rFonts w:ascii="Palatino Linotype" w:eastAsia="Times New Roman" w:hAnsi="Palatino Linotype" w:cs="Times New Roman"/>
          <w:sz w:val="24"/>
          <w:szCs w:val="24"/>
        </w:rPr>
        <w:t>It is at the instructor’s discretion as to whether to point out any examples of international</w:t>
      </w:r>
      <w:r w:rsidR="003613BB">
        <w:rPr>
          <w:rFonts w:ascii="Palatino Linotype" w:eastAsia="Times New Roman" w:hAnsi="Palatino Linotype" w:cs="Times New Roman"/>
          <w:sz w:val="24"/>
          <w:szCs w:val="24"/>
        </w:rPr>
        <w:t xml:space="preserve"> literature or not at this time (the actual books selected by students will help shape this decision).</w:t>
      </w:r>
    </w:p>
    <w:p w14:paraId="453841CA" w14:textId="77777777" w:rsidR="006347C3" w:rsidRPr="003A5195" w:rsidRDefault="006347C3">
      <w:pPr>
        <w:rPr>
          <w:rFonts w:ascii="Palatino Linotype" w:eastAsia="Times New Roman" w:hAnsi="Palatino Linotype" w:cs="Times New Roman"/>
        </w:rPr>
      </w:pPr>
    </w:p>
    <w:p w14:paraId="6FB92D83" w14:textId="4C02781A" w:rsidR="002C6980" w:rsidRDefault="002C6980" w:rsidP="002C6980">
      <w:pPr>
        <w:rPr>
          <w:rFonts w:ascii="Palatino Linotype" w:hAnsi="Palatino Linotype"/>
          <w:b/>
          <w:sz w:val="28"/>
          <w:szCs w:val="28"/>
        </w:rPr>
      </w:pPr>
      <w:r w:rsidRPr="00D22BBD">
        <w:rPr>
          <w:rFonts w:ascii="Palatino Linotype" w:hAnsi="Palatino Linotype"/>
          <w:b/>
          <w:sz w:val="28"/>
          <w:szCs w:val="28"/>
        </w:rPr>
        <w:t>Phase I</w:t>
      </w:r>
      <w:r>
        <w:rPr>
          <w:rFonts w:ascii="Palatino Linotype" w:hAnsi="Palatino Linotype"/>
          <w:b/>
          <w:sz w:val="28"/>
          <w:szCs w:val="28"/>
        </w:rPr>
        <w:t>II</w:t>
      </w:r>
    </w:p>
    <w:p w14:paraId="2E13E344" w14:textId="15C65377" w:rsidR="002C6980" w:rsidRPr="009637CB" w:rsidRDefault="002C6980" w:rsidP="002C6980">
      <w:pPr>
        <w:rPr>
          <w:rFonts w:ascii="Palatino Linotype" w:eastAsia="Times New Roman" w:hAnsi="Palatino Linotype" w:cs="Times New Roman"/>
          <w:b/>
          <w:sz w:val="24"/>
          <w:szCs w:val="24"/>
        </w:rPr>
      </w:pPr>
      <w:r w:rsidRPr="009637CB">
        <w:rPr>
          <w:rFonts w:ascii="Palatino Linotype" w:eastAsia="Times New Roman" w:hAnsi="Palatino Linotype" w:cs="Times New Roman"/>
          <w:b/>
          <w:sz w:val="24"/>
          <w:szCs w:val="24"/>
        </w:rPr>
        <w:t>Application to International Children’s Literature</w:t>
      </w:r>
    </w:p>
    <w:p w14:paraId="17F99371" w14:textId="003036A2" w:rsidR="002742E8" w:rsidRDefault="002C6980">
      <w:pPr>
        <w:rPr>
          <w:rFonts w:ascii="Palatino Linotype" w:eastAsia="Times New Roman" w:hAnsi="Palatino Linotype" w:cs="Times New Roman"/>
          <w:sz w:val="24"/>
          <w:szCs w:val="24"/>
        </w:rPr>
      </w:pPr>
      <w:r w:rsidRPr="009637CB">
        <w:rPr>
          <w:rFonts w:ascii="Palatino Linotype" w:eastAsia="Times New Roman" w:hAnsi="Palatino Linotype" w:cs="Times New Roman"/>
          <w:sz w:val="24"/>
          <w:szCs w:val="24"/>
        </w:rPr>
        <w:lastRenderedPageBreak/>
        <w:t>The instructor chooses</w:t>
      </w:r>
      <w:r w:rsidR="006347C3" w:rsidRPr="009637CB">
        <w:rPr>
          <w:rFonts w:ascii="Palatino Linotype" w:eastAsia="Times New Roman" w:hAnsi="Palatino Linotype" w:cs="Times New Roman"/>
          <w:sz w:val="24"/>
          <w:szCs w:val="24"/>
        </w:rPr>
        <w:t xml:space="preserve"> an example of international children’s literature, and obtain</w:t>
      </w:r>
      <w:r w:rsidRPr="009637CB">
        <w:rPr>
          <w:rFonts w:ascii="Palatino Linotype" w:eastAsia="Times New Roman" w:hAnsi="Palatino Linotype" w:cs="Times New Roman"/>
          <w:sz w:val="24"/>
          <w:szCs w:val="24"/>
        </w:rPr>
        <w:t>s</w:t>
      </w:r>
      <w:r w:rsidR="006347C3" w:rsidRPr="009637CB">
        <w:rPr>
          <w:rFonts w:ascii="Palatino Linotype" w:eastAsia="Times New Roman" w:hAnsi="Palatino Linotype" w:cs="Times New Roman"/>
          <w:sz w:val="24"/>
          <w:szCs w:val="24"/>
        </w:rPr>
        <w:t xml:space="preserve"> multiple copies.  One example is </w:t>
      </w:r>
      <w:r w:rsidR="006347C3" w:rsidRPr="009637CB">
        <w:rPr>
          <w:rFonts w:ascii="Palatino Linotype" w:eastAsia="Times New Roman" w:hAnsi="Palatino Linotype" w:cs="Times New Roman"/>
          <w:i/>
          <w:sz w:val="24"/>
          <w:szCs w:val="24"/>
        </w:rPr>
        <w:t>Jack’s Kite</w:t>
      </w:r>
      <w:r w:rsidR="006347C3" w:rsidRPr="009637CB">
        <w:rPr>
          <w:rFonts w:ascii="Palatino Linotype" w:eastAsia="Times New Roman" w:hAnsi="Palatino Linotype" w:cs="Times New Roman"/>
          <w:sz w:val="24"/>
          <w:szCs w:val="24"/>
        </w:rPr>
        <w:t>, written an</w:t>
      </w:r>
      <w:r w:rsidR="002742E8" w:rsidRPr="009637CB">
        <w:rPr>
          <w:rFonts w:ascii="Palatino Linotype" w:eastAsia="Times New Roman" w:hAnsi="Palatino Linotype" w:cs="Times New Roman"/>
          <w:sz w:val="24"/>
          <w:szCs w:val="24"/>
        </w:rPr>
        <w:t>d illustrated by Yvonne Jagtenbe</w:t>
      </w:r>
      <w:r w:rsidR="0058435B">
        <w:rPr>
          <w:rFonts w:ascii="Palatino Linotype" w:eastAsia="Times New Roman" w:hAnsi="Palatino Linotype" w:cs="Times New Roman"/>
          <w:sz w:val="24"/>
          <w:szCs w:val="24"/>
        </w:rPr>
        <w:t xml:space="preserve">rg  and published in the United States by </w:t>
      </w:r>
      <w:r w:rsidR="002742E8" w:rsidRPr="009637CB">
        <w:rPr>
          <w:rFonts w:ascii="Palatino Linotype" w:eastAsia="Times New Roman" w:hAnsi="Palatino Linotype" w:cs="Times New Roman"/>
          <w:sz w:val="24"/>
          <w:szCs w:val="24"/>
        </w:rPr>
        <w:t>Roaring Brook/Millbrook Press,</w:t>
      </w:r>
      <w:r w:rsidR="0058435B">
        <w:rPr>
          <w:rFonts w:ascii="Palatino Linotype" w:eastAsia="Times New Roman" w:hAnsi="Palatino Linotype" w:cs="Times New Roman"/>
          <w:sz w:val="24"/>
          <w:szCs w:val="24"/>
        </w:rPr>
        <w:t xml:space="preserve"> 2003, and</w:t>
      </w:r>
      <w:r w:rsidR="005B6482" w:rsidRPr="009637CB">
        <w:rPr>
          <w:rFonts w:ascii="Palatino Linotype" w:eastAsia="Times New Roman" w:hAnsi="Palatino Linotype" w:cs="Times New Roman"/>
          <w:sz w:val="24"/>
          <w:szCs w:val="24"/>
        </w:rPr>
        <w:t xml:space="preserve"> originally published in </w:t>
      </w:r>
      <w:r w:rsidR="002742E8" w:rsidRPr="009637CB">
        <w:rPr>
          <w:rFonts w:ascii="Palatino Linotype" w:eastAsia="Times New Roman" w:hAnsi="Palatino Linotype" w:cs="Times New Roman"/>
          <w:sz w:val="24"/>
          <w:szCs w:val="24"/>
        </w:rPr>
        <w:t xml:space="preserve">the Netherlands by </w:t>
      </w:r>
      <w:r w:rsidR="00DA4267" w:rsidRPr="00DA4267">
        <w:rPr>
          <w:rStyle w:val="st"/>
          <w:rFonts w:ascii="Palatino Linotype" w:eastAsia="Times New Roman" w:hAnsi="Palatino Linotype" w:cs="Times New Roman"/>
          <w:sz w:val="24"/>
          <w:szCs w:val="24"/>
        </w:rPr>
        <w:t xml:space="preserve">Uigeverij </w:t>
      </w:r>
      <w:r w:rsidR="00DA4267" w:rsidRPr="00DA4267">
        <w:rPr>
          <w:rStyle w:val="Emphasis"/>
          <w:rFonts w:ascii="Palatino Linotype" w:eastAsia="Times New Roman" w:hAnsi="Palatino Linotype" w:cs="Times New Roman"/>
          <w:i w:val="0"/>
          <w:sz w:val="24"/>
          <w:szCs w:val="24"/>
        </w:rPr>
        <w:t>Hillen</w:t>
      </w:r>
      <w:r w:rsidR="00143C7C" w:rsidRPr="00DA4267">
        <w:rPr>
          <w:rFonts w:ascii="Palatino Linotype" w:eastAsia="Times New Roman" w:hAnsi="Palatino Linotype" w:cs="Times New Roman"/>
          <w:sz w:val="24"/>
          <w:szCs w:val="24"/>
        </w:rPr>
        <w:t>.</w:t>
      </w:r>
      <w:r w:rsidR="00143C7C" w:rsidRPr="009637CB">
        <w:rPr>
          <w:rFonts w:ascii="Palatino Linotype" w:eastAsia="Times New Roman" w:hAnsi="Palatino Linotype" w:cs="Times New Roman"/>
          <w:sz w:val="24"/>
          <w:szCs w:val="24"/>
        </w:rPr>
        <w:t xml:space="preserve">  This book was selected because it is a picture storybook, and can be shared with the entire class in a short amount of time.  Thus, all students can experience the same book</w:t>
      </w:r>
      <w:r w:rsidR="0058435B">
        <w:rPr>
          <w:rFonts w:ascii="Palatino Linotype" w:eastAsia="Times New Roman" w:hAnsi="Palatino Linotype" w:cs="Times New Roman"/>
          <w:sz w:val="24"/>
          <w:szCs w:val="24"/>
        </w:rPr>
        <w:t>.  Also, b</w:t>
      </w:r>
      <w:r w:rsidR="00143C7C" w:rsidRPr="009637CB">
        <w:rPr>
          <w:rFonts w:ascii="Palatino Linotype" w:eastAsia="Times New Roman" w:hAnsi="Palatino Linotype" w:cs="Times New Roman"/>
          <w:sz w:val="24"/>
          <w:szCs w:val="24"/>
        </w:rPr>
        <w:t>oth text and illustration can be included in the discuss</w:t>
      </w:r>
      <w:r w:rsidR="0058435B">
        <w:rPr>
          <w:rFonts w:ascii="Palatino Linotype" w:eastAsia="Times New Roman" w:hAnsi="Palatino Linotype" w:cs="Times New Roman"/>
          <w:sz w:val="24"/>
          <w:szCs w:val="24"/>
        </w:rPr>
        <w:t>ion of international literature, as illustrations can contain much of the cultural information in children’s books.</w:t>
      </w:r>
    </w:p>
    <w:p w14:paraId="7688C1AE" w14:textId="77777777" w:rsidR="00002902" w:rsidRDefault="00002902">
      <w:pPr>
        <w:rPr>
          <w:rFonts w:ascii="Palatino Linotype" w:eastAsia="Times New Roman" w:hAnsi="Palatino Linotype" w:cs="Times New Roman"/>
          <w:sz w:val="24"/>
          <w:szCs w:val="24"/>
        </w:rPr>
      </w:pPr>
    </w:p>
    <w:p w14:paraId="777B2D1D" w14:textId="77777777" w:rsidR="00002902" w:rsidRDefault="00002902">
      <w:pPr>
        <w:rPr>
          <w:rFonts w:ascii="Palatino Linotype" w:eastAsia="Times New Roman" w:hAnsi="Palatino Linotype" w:cs="Times New Roman"/>
          <w:sz w:val="24"/>
          <w:szCs w:val="24"/>
        </w:rPr>
      </w:pPr>
    </w:p>
    <w:p w14:paraId="4B7EA9F2" w14:textId="77777777" w:rsidR="00002902" w:rsidRDefault="00002902">
      <w:pPr>
        <w:rPr>
          <w:rFonts w:ascii="Palatino Linotype" w:eastAsia="Times New Roman" w:hAnsi="Palatino Linotype" w:cs="Times New Roman"/>
          <w:sz w:val="24"/>
          <w:szCs w:val="24"/>
        </w:rPr>
      </w:pPr>
    </w:p>
    <w:p w14:paraId="554A7EDB" w14:textId="77777777" w:rsidR="00002902" w:rsidRDefault="00002902">
      <w:pPr>
        <w:rPr>
          <w:rFonts w:ascii="Palatino Linotype" w:eastAsia="Times New Roman" w:hAnsi="Palatino Linotype" w:cs="Times New Roman"/>
          <w:sz w:val="24"/>
          <w:szCs w:val="24"/>
        </w:rPr>
      </w:pPr>
    </w:p>
    <w:p w14:paraId="25F17E83" w14:textId="77777777" w:rsidR="00002902" w:rsidRPr="009637CB" w:rsidRDefault="00002902">
      <w:pPr>
        <w:rPr>
          <w:rFonts w:ascii="Palatino Linotype" w:eastAsia="Times New Roman" w:hAnsi="Palatino Linotype" w:cs="Times New Roman"/>
          <w:sz w:val="24"/>
          <w:szCs w:val="24"/>
        </w:rPr>
      </w:pPr>
    </w:p>
    <w:p w14:paraId="713A4454" w14:textId="77777777" w:rsidR="00E146B1" w:rsidRDefault="00E146B1">
      <w:pPr>
        <w:rPr>
          <w:rFonts w:ascii="Palatino Linotype" w:eastAsia="Times New Roman" w:hAnsi="Palatino Linotype" w:cs="Times New Roman"/>
        </w:rPr>
      </w:pPr>
    </w:p>
    <w:tbl>
      <w:tblPr>
        <w:tblStyle w:val="TableGrid"/>
        <w:tblW w:w="0" w:type="auto"/>
        <w:tblLook w:val="04A0" w:firstRow="1" w:lastRow="0" w:firstColumn="1" w:lastColumn="0" w:noHBand="0" w:noVBand="1"/>
      </w:tblPr>
      <w:tblGrid>
        <w:gridCol w:w="4428"/>
        <w:gridCol w:w="4428"/>
      </w:tblGrid>
      <w:tr w:rsidR="00F6116C" w14:paraId="3788E4C3" w14:textId="77777777" w:rsidTr="00002902">
        <w:tc>
          <w:tcPr>
            <w:tcW w:w="4428" w:type="dxa"/>
            <w:tcBorders>
              <w:top w:val="single" w:sz="4" w:space="0" w:color="auto"/>
              <w:left w:val="single" w:sz="4" w:space="0" w:color="auto"/>
              <w:bottom w:val="outset" w:sz="6" w:space="0" w:color="auto"/>
              <w:right w:val="nil"/>
            </w:tcBorders>
          </w:tcPr>
          <w:p w14:paraId="08FACDB0" w14:textId="1101B9B4" w:rsidR="00F6116C" w:rsidRDefault="00F6116C">
            <w:pPr>
              <w:rPr>
                <w:rFonts w:ascii="Palatino Linotype" w:eastAsia="Times New Roman" w:hAnsi="Palatino Linotype" w:cs="Times New Roman"/>
              </w:rPr>
            </w:pPr>
          </w:p>
          <w:p w14:paraId="11502111" w14:textId="77777777" w:rsidR="00117840" w:rsidRDefault="00117840">
            <w:pPr>
              <w:rPr>
                <w:rFonts w:ascii="Palatino Linotype" w:eastAsia="Times New Roman" w:hAnsi="Palatino Linotype" w:cs="Times New Roman"/>
              </w:rPr>
            </w:pPr>
          </w:p>
          <w:p w14:paraId="33E1BBF4" w14:textId="0308C324" w:rsidR="00F6116C" w:rsidRDefault="00F6116C" w:rsidP="00F6116C">
            <w:pPr>
              <w:rPr>
                <w:rStyle w:val="Hyperlink"/>
                <w:rFonts w:eastAsia="Times New Roman" w:cs="Times New Roman"/>
              </w:rPr>
            </w:pPr>
            <w:r>
              <w:rPr>
                <w:rFonts w:eastAsia="Times New Roman" w:cs="Times New Roman"/>
              </w:rPr>
              <w:fldChar w:fldCharType="begin"/>
            </w:r>
            <w:r>
              <w:rPr>
                <w:rFonts w:eastAsia="Times New Roman" w:cs="Times New Roman"/>
              </w:rPr>
              <w:instrText xml:space="preserve"> HYPERLINK "http://www.google.com/imgres?um=1&amp;hl=en&amp;client=firefox-a&amp;sa=N&amp;tbo=d&amp;rls=org.mozilla:en-US:official&amp;biw=1281&amp;bih=501&amp;tbm=isch&amp;tbnid=w9HtRtq8JG3RRM:&amp;imgrefurl=http://us.macmillan.com/jackskite/YvonneJagtenberg&amp;docid=tf9pUfSdxm_vXM&amp;imgurl=http://jacketupload.macmillanusa.com/jackets/high_res/jpgs/9780761323853.jpg&amp;w=465&amp;h=648&amp;ei=1qC2UM6fMePI0QHiqICQCw&amp;zoom=1&amp;iact=hc&amp;vpx=4&amp;vpy=119&amp;dur=5&amp;hovh=265&amp;hovw=190&amp;tx=69&amp;ty=133&amp;sig=105922165416422056550&amp;page=1&amp;tbnh=144&amp;tbnw=95&amp;start=0&amp;ndsp=15&amp;ved=1t:429,r:0,s:0,i:88" </w:instrText>
            </w:r>
            <w:r>
              <w:rPr>
                <w:rFonts w:eastAsia="Times New Roman" w:cs="Times New Roman"/>
              </w:rPr>
            </w:r>
            <w:r>
              <w:rPr>
                <w:rFonts w:eastAsia="Times New Roman" w:cs="Times New Roman"/>
              </w:rPr>
              <w:fldChar w:fldCharType="separate"/>
            </w:r>
            <w:r>
              <w:rPr>
                <w:rFonts w:eastAsia="Times New Roman" w:cs="Times New Roman"/>
                <w:noProof/>
                <w:color w:val="0000FF"/>
              </w:rPr>
              <w:drawing>
                <wp:inline distT="0" distB="0" distL="0" distR="0" wp14:anchorId="6B6F9CDD" wp14:editId="3D305A66">
                  <wp:extent cx="2413000" cy="3365500"/>
                  <wp:effectExtent l="0" t="0" r="0" b="12700"/>
                  <wp:docPr id="18" name="rg_hi" descr="https://encrypted-tbn1.gstatic.com/images?q=tbn:ANd9GcT6OASRaOVaujaQJyqtc0QMGE5A7iD1fZiGZecWJrcHUyqgcNz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T6OASRaOVaujaQJyqtc0QMGE5A7iD1fZiGZecWJrcHUyqgcNzA">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3000" cy="3365500"/>
                          </a:xfrm>
                          <a:prstGeom prst="rect">
                            <a:avLst/>
                          </a:prstGeom>
                          <a:noFill/>
                          <a:ln>
                            <a:noFill/>
                          </a:ln>
                        </pic:spPr>
                      </pic:pic>
                    </a:graphicData>
                  </a:graphic>
                </wp:inline>
              </w:drawing>
            </w:r>
          </w:p>
          <w:p w14:paraId="18B182E7" w14:textId="75F4483E" w:rsidR="00F6116C" w:rsidRDefault="00F6116C" w:rsidP="00F6116C">
            <w:pPr>
              <w:rPr>
                <w:rFonts w:ascii="Palatino Linotype" w:eastAsia="Times New Roman" w:hAnsi="Palatino Linotype" w:cs="Times New Roman"/>
              </w:rPr>
            </w:pPr>
            <w:r>
              <w:rPr>
                <w:rFonts w:eastAsia="Times New Roman" w:cs="Times New Roman"/>
              </w:rPr>
              <w:fldChar w:fldCharType="end"/>
            </w:r>
          </w:p>
          <w:p w14:paraId="6CF78EFA" w14:textId="77777777" w:rsidR="00F6116C" w:rsidRDefault="00F6116C">
            <w:pPr>
              <w:rPr>
                <w:rFonts w:ascii="Palatino Linotype" w:eastAsia="Times New Roman" w:hAnsi="Palatino Linotype" w:cs="Times New Roman"/>
              </w:rPr>
            </w:pPr>
          </w:p>
          <w:p w14:paraId="57DB7965" w14:textId="77777777" w:rsidR="00F6116C" w:rsidRDefault="00F6116C">
            <w:pPr>
              <w:rPr>
                <w:rFonts w:ascii="Palatino Linotype" w:eastAsia="Times New Roman" w:hAnsi="Palatino Linotype" w:cs="Times New Roman"/>
              </w:rPr>
            </w:pPr>
          </w:p>
          <w:p w14:paraId="2ED007D7" w14:textId="77777777" w:rsidR="00F6116C" w:rsidRDefault="00F6116C">
            <w:pPr>
              <w:rPr>
                <w:rFonts w:ascii="Palatino Linotype" w:eastAsia="Times New Roman" w:hAnsi="Palatino Linotype" w:cs="Times New Roman"/>
              </w:rPr>
            </w:pPr>
          </w:p>
        </w:tc>
        <w:tc>
          <w:tcPr>
            <w:tcW w:w="4428" w:type="dxa"/>
            <w:tcBorders>
              <w:top w:val="single" w:sz="4" w:space="0" w:color="auto"/>
              <w:left w:val="nil"/>
              <w:bottom w:val="outset" w:sz="6" w:space="0" w:color="auto"/>
              <w:right w:val="outset" w:sz="6" w:space="0" w:color="auto"/>
            </w:tcBorders>
          </w:tcPr>
          <w:p w14:paraId="0AE1C846" w14:textId="77777777" w:rsidR="00117840" w:rsidRPr="003A5195" w:rsidRDefault="00117840" w:rsidP="00117840">
            <w:pPr>
              <w:rPr>
                <w:rFonts w:ascii="Palatino Linotype" w:eastAsia="Times New Roman" w:hAnsi="Palatino Linotype" w:cs="Times New Roman"/>
              </w:rPr>
            </w:pPr>
          </w:p>
          <w:p w14:paraId="6C135D96" w14:textId="77777777" w:rsidR="00F84819" w:rsidRDefault="00F84819" w:rsidP="009637CB">
            <w:pPr>
              <w:ind w:right="720"/>
              <w:rPr>
                <w:rFonts w:ascii="Palatino Linotype" w:eastAsia="Times New Roman" w:hAnsi="Palatino Linotype" w:cs="Times New Roman"/>
              </w:rPr>
            </w:pPr>
          </w:p>
          <w:p w14:paraId="12CCCCEC" w14:textId="3DFA3AEE" w:rsidR="00117840" w:rsidRDefault="00F84819" w:rsidP="009637CB">
            <w:pPr>
              <w:ind w:right="720"/>
              <w:rPr>
                <w:rFonts w:ascii="Palatino Linotype" w:eastAsia="Times New Roman" w:hAnsi="Palatino Linotype" w:cs="Times New Roman"/>
              </w:rPr>
            </w:pPr>
            <w:r>
              <w:rPr>
                <w:rFonts w:ascii="Palatino Linotype" w:eastAsia="Times New Roman" w:hAnsi="Palatino Linotype" w:cs="Times New Roman"/>
              </w:rPr>
              <w:t xml:space="preserve">             </w:t>
            </w:r>
            <w:r w:rsidR="00117840" w:rsidRPr="003A5195">
              <w:rPr>
                <w:rFonts w:ascii="Palatino Linotype" w:eastAsia="Times New Roman" w:hAnsi="Palatino Linotype" w:cs="Times New Roman"/>
              </w:rPr>
              <w:t xml:space="preserve">Summary of </w:t>
            </w:r>
            <w:r w:rsidR="00117840" w:rsidRPr="003A5195">
              <w:rPr>
                <w:rFonts w:ascii="Palatino Linotype" w:eastAsia="Times New Roman" w:hAnsi="Palatino Linotype" w:cs="Times New Roman"/>
                <w:i/>
              </w:rPr>
              <w:t>Jack’s Kite</w:t>
            </w:r>
            <w:r w:rsidR="00117840" w:rsidRPr="003A5195">
              <w:rPr>
                <w:rFonts w:ascii="Palatino Linotype" w:eastAsia="Times New Roman" w:hAnsi="Palatino Linotype" w:cs="Times New Roman"/>
              </w:rPr>
              <w:t>:</w:t>
            </w:r>
          </w:p>
          <w:p w14:paraId="45E3F486" w14:textId="77777777" w:rsidR="00117840" w:rsidRPr="003A5195" w:rsidRDefault="00117840" w:rsidP="00CF7C5A">
            <w:pPr>
              <w:ind w:left="342" w:right="720"/>
              <w:rPr>
                <w:rFonts w:ascii="Palatino Linotype" w:eastAsia="Times New Roman" w:hAnsi="Palatino Linotype" w:cs="Times New Roman"/>
              </w:rPr>
            </w:pPr>
          </w:p>
          <w:p w14:paraId="55DE22A5" w14:textId="77777777" w:rsidR="00117840" w:rsidRPr="003A5195" w:rsidRDefault="00117840" w:rsidP="00117840">
            <w:pPr>
              <w:ind w:left="720" w:right="720"/>
              <w:rPr>
                <w:rFonts w:ascii="Palatino Linotype" w:eastAsia="Times New Roman" w:hAnsi="Palatino Linotype" w:cs="Times New Roman"/>
              </w:rPr>
            </w:pPr>
            <w:r w:rsidRPr="003A5195">
              <w:rPr>
                <w:rFonts w:ascii="Palatino Linotype" w:eastAsia="Times New Roman" w:hAnsi="Palatino Linotype" w:cs="Times New Roman"/>
              </w:rPr>
              <w:t xml:space="preserve">Jack and his mother are at a campground, and Jack wishes his father were there.  Jack’s mother suggests he fly his kite until his father arrives.  Not having success at kite flying, Jack asks the people </w:t>
            </w:r>
            <w:r>
              <w:rPr>
                <w:rFonts w:ascii="Palatino Linotype" w:eastAsia="Times New Roman" w:hAnsi="Palatino Linotype" w:cs="Times New Roman"/>
              </w:rPr>
              <w:t>in charge of the campground to help.  The man helps, the lady suggests the kite should have a tail, the girl shows Jack how he must run, and the boy shows Jack how to stand still once the kite is in the air.  When the boy accidentally drops the string, the kite flies away.  A man shows up carrying Jack’s kite—it is Jack’s father!  Jack is happy, and they fly the kite into the night.</w:t>
            </w:r>
          </w:p>
          <w:p w14:paraId="7DC98890" w14:textId="4617E825" w:rsidR="00F6116C" w:rsidRDefault="00F6116C" w:rsidP="00117840">
            <w:pPr>
              <w:ind w:right="720"/>
              <w:rPr>
                <w:rFonts w:ascii="Palatino Linotype" w:eastAsia="Times New Roman" w:hAnsi="Palatino Linotype" w:cs="Times New Roman"/>
              </w:rPr>
            </w:pPr>
          </w:p>
        </w:tc>
      </w:tr>
      <w:tr w:rsidR="009637CB" w14:paraId="601726D9" w14:textId="77777777" w:rsidTr="0085101A">
        <w:tc>
          <w:tcPr>
            <w:tcW w:w="4428" w:type="dxa"/>
            <w:tcBorders>
              <w:top w:val="outset" w:sz="6" w:space="0" w:color="auto"/>
              <w:left w:val="nil"/>
              <w:bottom w:val="nil"/>
              <w:right w:val="nil"/>
            </w:tcBorders>
          </w:tcPr>
          <w:p w14:paraId="755F9E11" w14:textId="77777777" w:rsidR="009637CB" w:rsidRDefault="009637CB">
            <w:pPr>
              <w:rPr>
                <w:rFonts w:ascii="Palatino Linotype" w:eastAsia="Times New Roman" w:hAnsi="Palatino Linotype" w:cs="Times New Roman"/>
              </w:rPr>
            </w:pPr>
          </w:p>
        </w:tc>
        <w:tc>
          <w:tcPr>
            <w:tcW w:w="4428" w:type="dxa"/>
            <w:tcBorders>
              <w:top w:val="outset" w:sz="6" w:space="0" w:color="auto"/>
              <w:left w:val="nil"/>
              <w:bottom w:val="nil"/>
              <w:right w:val="nil"/>
            </w:tcBorders>
          </w:tcPr>
          <w:p w14:paraId="703FF140" w14:textId="77777777" w:rsidR="009637CB" w:rsidRPr="003A5195" w:rsidRDefault="009637CB" w:rsidP="00117840">
            <w:pPr>
              <w:rPr>
                <w:rFonts w:ascii="Palatino Linotype" w:eastAsia="Times New Roman" w:hAnsi="Palatino Linotype" w:cs="Times New Roman"/>
              </w:rPr>
            </w:pPr>
          </w:p>
        </w:tc>
      </w:tr>
    </w:tbl>
    <w:p w14:paraId="70EC859F" w14:textId="77777777" w:rsidR="00F6116C" w:rsidRDefault="00F6116C">
      <w:pPr>
        <w:rPr>
          <w:rFonts w:ascii="Palatino Linotype" w:eastAsia="Times New Roman" w:hAnsi="Palatino Linotype" w:cs="Times New Roman"/>
        </w:rPr>
      </w:pPr>
    </w:p>
    <w:p w14:paraId="793BE3F2" w14:textId="1D5D0EEA" w:rsidR="006F1C22" w:rsidRPr="009637CB" w:rsidRDefault="004E2670">
      <w:pPr>
        <w:rPr>
          <w:rFonts w:ascii="Palatino Linotype" w:eastAsia="Times New Roman" w:hAnsi="Palatino Linotype" w:cs="Times New Roman"/>
          <w:sz w:val="24"/>
          <w:szCs w:val="24"/>
        </w:rPr>
      </w:pPr>
      <w:r w:rsidRPr="009637CB">
        <w:rPr>
          <w:rFonts w:ascii="Palatino Linotype" w:eastAsia="Times New Roman" w:hAnsi="Palatino Linotype" w:cs="Times New Roman"/>
          <w:sz w:val="24"/>
          <w:szCs w:val="24"/>
        </w:rPr>
        <w:t xml:space="preserve">Read </w:t>
      </w:r>
      <w:r w:rsidRPr="009637CB">
        <w:rPr>
          <w:rFonts w:ascii="Palatino Linotype" w:eastAsia="Times New Roman" w:hAnsi="Palatino Linotype" w:cs="Times New Roman"/>
          <w:i/>
          <w:sz w:val="24"/>
          <w:szCs w:val="24"/>
        </w:rPr>
        <w:t>Jack’s Kite</w:t>
      </w:r>
      <w:r w:rsidRPr="009637CB">
        <w:rPr>
          <w:rFonts w:ascii="Palatino Linotype" w:eastAsia="Times New Roman" w:hAnsi="Palatino Linotype" w:cs="Times New Roman"/>
          <w:sz w:val="24"/>
          <w:szCs w:val="24"/>
        </w:rPr>
        <w:t xml:space="preserve"> to the class, making sure all students are able to view the illustrations as the story is read.  Begin by showing the cover, and</w:t>
      </w:r>
      <w:r w:rsidR="00556937">
        <w:rPr>
          <w:rFonts w:ascii="Palatino Linotype" w:eastAsia="Times New Roman" w:hAnsi="Palatino Linotype" w:cs="Times New Roman"/>
          <w:sz w:val="24"/>
          <w:szCs w:val="24"/>
        </w:rPr>
        <w:t xml:space="preserve"> naming the author/illustrator (</w:t>
      </w:r>
      <w:r w:rsidR="00DA4267">
        <w:rPr>
          <w:rFonts w:ascii="Palatino Linotype" w:eastAsia="Times New Roman" w:hAnsi="Palatino Linotype" w:cs="Times New Roman"/>
          <w:sz w:val="24"/>
          <w:szCs w:val="24"/>
        </w:rPr>
        <w:t>Yvonne Jagtenbe</w:t>
      </w:r>
      <w:r w:rsidRPr="009637CB">
        <w:rPr>
          <w:rFonts w:ascii="Palatino Linotype" w:eastAsia="Times New Roman" w:hAnsi="Palatino Linotype" w:cs="Times New Roman"/>
          <w:sz w:val="24"/>
          <w:szCs w:val="24"/>
        </w:rPr>
        <w:t xml:space="preserve">rg).  Show the endpapers and point out the </w:t>
      </w:r>
      <w:r w:rsidRPr="009637CB">
        <w:rPr>
          <w:rFonts w:ascii="Palatino Linotype" w:eastAsia="Times New Roman" w:hAnsi="Palatino Linotype" w:cs="Times New Roman"/>
          <w:sz w:val="24"/>
          <w:szCs w:val="24"/>
        </w:rPr>
        <w:lastRenderedPageBreak/>
        <w:t xml:space="preserve">barn and recreational vehicle.  </w:t>
      </w:r>
      <w:r w:rsidR="006F1C22" w:rsidRPr="009637CB">
        <w:rPr>
          <w:rFonts w:ascii="Palatino Linotype" w:eastAsia="Times New Roman" w:hAnsi="Palatino Linotype" w:cs="Times New Roman"/>
          <w:sz w:val="24"/>
          <w:szCs w:val="24"/>
        </w:rPr>
        <w:t xml:space="preserve">Ask students if they can identify the type of environment.  </w:t>
      </w:r>
      <w:r w:rsidR="00193F87">
        <w:rPr>
          <w:rFonts w:ascii="Palatino Linotype" w:eastAsia="Times New Roman" w:hAnsi="Palatino Linotype" w:cs="Times New Roman"/>
          <w:sz w:val="24"/>
          <w:szCs w:val="24"/>
        </w:rPr>
        <w:t xml:space="preserve">Ensure </w:t>
      </w:r>
      <w:r w:rsidR="006F1C22" w:rsidRPr="009637CB">
        <w:rPr>
          <w:rFonts w:ascii="Palatino Linotype" w:eastAsia="Times New Roman" w:hAnsi="Palatino Linotype" w:cs="Times New Roman"/>
          <w:sz w:val="24"/>
          <w:szCs w:val="24"/>
        </w:rPr>
        <w:t>all students are able to view the illustrations during the reading.</w:t>
      </w:r>
    </w:p>
    <w:p w14:paraId="0D555A8C" w14:textId="77777777" w:rsidR="006F1C22" w:rsidRPr="009637CB" w:rsidRDefault="006F1C22">
      <w:pPr>
        <w:rPr>
          <w:rFonts w:ascii="Palatino Linotype" w:eastAsia="Times New Roman" w:hAnsi="Palatino Linotype" w:cs="Times New Roman"/>
          <w:sz w:val="24"/>
          <w:szCs w:val="24"/>
        </w:rPr>
      </w:pPr>
    </w:p>
    <w:p w14:paraId="3ACB2230" w14:textId="558A0904" w:rsidR="004E2670" w:rsidRPr="009637CB" w:rsidRDefault="004E2670">
      <w:pPr>
        <w:rPr>
          <w:rFonts w:ascii="Palatino Linotype" w:eastAsia="Times New Roman" w:hAnsi="Palatino Linotype" w:cs="Times New Roman"/>
          <w:sz w:val="24"/>
          <w:szCs w:val="24"/>
        </w:rPr>
      </w:pPr>
      <w:r w:rsidRPr="009637CB">
        <w:rPr>
          <w:rFonts w:ascii="Palatino Linotype" w:eastAsia="Times New Roman" w:hAnsi="Palatino Linotype" w:cs="Times New Roman"/>
          <w:sz w:val="24"/>
          <w:szCs w:val="24"/>
        </w:rPr>
        <w:t xml:space="preserve">Re-read the story, </w:t>
      </w:r>
      <w:r w:rsidR="006F1C22" w:rsidRPr="009637CB">
        <w:rPr>
          <w:rFonts w:ascii="Palatino Linotype" w:eastAsia="Times New Roman" w:hAnsi="Palatino Linotype" w:cs="Times New Roman"/>
          <w:sz w:val="24"/>
          <w:szCs w:val="24"/>
        </w:rPr>
        <w:t>stopping frequently to allow</w:t>
      </w:r>
      <w:r w:rsidRPr="009637CB">
        <w:rPr>
          <w:rFonts w:ascii="Palatino Linotype" w:eastAsia="Times New Roman" w:hAnsi="Palatino Linotype" w:cs="Times New Roman"/>
          <w:sz w:val="24"/>
          <w:szCs w:val="24"/>
        </w:rPr>
        <w:t xml:space="preserve"> students to comment or ask questions during this second reading.  </w:t>
      </w:r>
      <w:r w:rsidR="006F1C22" w:rsidRPr="009637CB">
        <w:rPr>
          <w:rFonts w:ascii="Palatino Linotype" w:eastAsia="Times New Roman" w:hAnsi="Palatino Linotype" w:cs="Times New Roman"/>
          <w:sz w:val="24"/>
          <w:szCs w:val="24"/>
        </w:rPr>
        <w:t>Permit students to come up with their own conclusions about the story and pictures.</w:t>
      </w:r>
    </w:p>
    <w:p w14:paraId="7EF30ABC" w14:textId="77777777" w:rsidR="004E2670" w:rsidRPr="009637CB" w:rsidRDefault="004E2670">
      <w:pPr>
        <w:rPr>
          <w:rFonts w:ascii="Palatino Linotype" w:eastAsia="Times New Roman" w:hAnsi="Palatino Linotype" w:cs="Times New Roman"/>
          <w:sz w:val="24"/>
          <w:szCs w:val="24"/>
        </w:rPr>
      </w:pPr>
    </w:p>
    <w:p w14:paraId="6016D922" w14:textId="2FD42A14" w:rsidR="004E2670" w:rsidRPr="009637CB" w:rsidRDefault="004E2670">
      <w:pPr>
        <w:rPr>
          <w:rFonts w:ascii="Palatino Linotype" w:eastAsia="Times New Roman" w:hAnsi="Palatino Linotype" w:cs="Times New Roman"/>
          <w:sz w:val="24"/>
          <w:szCs w:val="24"/>
        </w:rPr>
      </w:pPr>
      <w:r w:rsidRPr="009637CB">
        <w:rPr>
          <w:rFonts w:ascii="Palatino Linotype" w:eastAsia="Times New Roman" w:hAnsi="Palatino Linotype" w:cs="Times New Roman"/>
          <w:sz w:val="24"/>
          <w:szCs w:val="24"/>
        </w:rPr>
        <w:t>Divide the class into small groups of 3-4 students.  Distribute copies of the book so each group has access to a book.</w:t>
      </w:r>
      <w:r w:rsidR="00271D0E">
        <w:rPr>
          <w:rFonts w:ascii="Palatino Linotype" w:eastAsia="Times New Roman" w:hAnsi="Palatino Linotype" w:cs="Times New Roman"/>
          <w:sz w:val="24"/>
          <w:szCs w:val="24"/>
        </w:rPr>
        <w:t xml:space="preserve">  </w:t>
      </w:r>
      <w:r w:rsidRPr="009637CB">
        <w:rPr>
          <w:rFonts w:ascii="Palatino Linotype" w:eastAsia="Times New Roman" w:hAnsi="Palatino Linotype" w:cs="Times New Roman"/>
          <w:sz w:val="24"/>
          <w:szCs w:val="24"/>
        </w:rPr>
        <w:t>Ask each group to create a Cultural X-Ray for Jack.</w:t>
      </w:r>
    </w:p>
    <w:p w14:paraId="6794DDF7" w14:textId="77777777" w:rsidR="004E2670" w:rsidRPr="009637CB" w:rsidRDefault="004E2670">
      <w:pPr>
        <w:rPr>
          <w:rFonts w:ascii="Palatino Linotype" w:eastAsia="Times New Roman" w:hAnsi="Palatino Linotype" w:cs="Times New Roman"/>
          <w:sz w:val="24"/>
          <w:szCs w:val="24"/>
        </w:rPr>
      </w:pPr>
    </w:p>
    <w:p w14:paraId="06E0DE1D" w14:textId="2B88B945" w:rsidR="004E2670" w:rsidRPr="009637CB" w:rsidRDefault="004E2670">
      <w:pPr>
        <w:rPr>
          <w:rFonts w:ascii="Palatino Linotype" w:eastAsia="Times New Roman" w:hAnsi="Palatino Linotype" w:cs="Times New Roman"/>
          <w:sz w:val="24"/>
          <w:szCs w:val="24"/>
        </w:rPr>
      </w:pPr>
      <w:r w:rsidRPr="009637CB">
        <w:rPr>
          <w:rFonts w:ascii="Palatino Linotype" w:eastAsia="Times New Roman" w:hAnsi="Palatino Linotype" w:cs="Times New Roman"/>
          <w:sz w:val="24"/>
          <w:szCs w:val="24"/>
        </w:rPr>
        <w:t>Have groups report back about their Cult</w:t>
      </w:r>
      <w:r w:rsidR="006F1C22" w:rsidRPr="009637CB">
        <w:rPr>
          <w:rFonts w:ascii="Palatino Linotype" w:eastAsia="Times New Roman" w:hAnsi="Palatino Linotype" w:cs="Times New Roman"/>
          <w:sz w:val="24"/>
          <w:szCs w:val="24"/>
        </w:rPr>
        <w:t>u</w:t>
      </w:r>
      <w:r w:rsidRPr="009637CB">
        <w:rPr>
          <w:rFonts w:ascii="Palatino Linotype" w:eastAsia="Times New Roman" w:hAnsi="Palatino Linotype" w:cs="Times New Roman"/>
          <w:sz w:val="24"/>
          <w:szCs w:val="24"/>
        </w:rPr>
        <w:t xml:space="preserve">ral X-Rays.  </w:t>
      </w:r>
    </w:p>
    <w:p w14:paraId="7BB5A532" w14:textId="77777777" w:rsidR="004E2670" w:rsidRPr="003A5195" w:rsidRDefault="004E2670">
      <w:pPr>
        <w:rPr>
          <w:rFonts w:ascii="Palatino Linotype" w:eastAsia="Times New Roman" w:hAnsi="Palatino Linotype" w:cs="Times New Roman"/>
        </w:rPr>
      </w:pPr>
    </w:p>
    <w:p w14:paraId="521DCD00" w14:textId="1171195B" w:rsidR="004E2670" w:rsidRPr="00EE719C" w:rsidRDefault="00271D0E">
      <w:pPr>
        <w:rPr>
          <w:rFonts w:ascii="Palatino Linotype" w:eastAsia="Times New Roman" w:hAnsi="Palatino Linotype" w:cs="Times New Roman"/>
          <w:b/>
          <w:sz w:val="24"/>
          <w:szCs w:val="24"/>
          <w:u w:val="single"/>
        </w:rPr>
      </w:pPr>
      <w:r>
        <w:rPr>
          <w:rFonts w:ascii="Palatino Linotype" w:eastAsia="Times New Roman" w:hAnsi="Palatino Linotype" w:cs="Times New Roman"/>
          <w:b/>
          <w:sz w:val="24"/>
          <w:szCs w:val="24"/>
          <w:u w:val="single"/>
        </w:rPr>
        <w:t xml:space="preserve">Class </w:t>
      </w:r>
      <w:r w:rsidR="00AA3CF7" w:rsidRPr="00EE719C">
        <w:rPr>
          <w:rFonts w:ascii="Palatino Linotype" w:eastAsia="Times New Roman" w:hAnsi="Palatino Linotype" w:cs="Times New Roman"/>
          <w:b/>
          <w:sz w:val="24"/>
          <w:szCs w:val="24"/>
          <w:u w:val="single"/>
        </w:rPr>
        <w:t>Discussion</w:t>
      </w:r>
    </w:p>
    <w:p w14:paraId="7176C751" w14:textId="26EE6A90" w:rsidR="004E2670" w:rsidRPr="00EE719C" w:rsidRDefault="004E2670">
      <w:pPr>
        <w:rPr>
          <w:rFonts w:ascii="Palatino Linotype" w:eastAsia="Times New Roman" w:hAnsi="Palatino Linotype" w:cs="Times New Roman"/>
          <w:sz w:val="24"/>
          <w:szCs w:val="24"/>
        </w:rPr>
      </w:pPr>
      <w:r w:rsidRPr="00EE719C">
        <w:rPr>
          <w:rFonts w:ascii="Palatino Linotype" w:eastAsia="Times New Roman" w:hAnsi="Palatino Linotype" w:cs="Times New Roman"/>
          <w:sz w:val="24"/>
          <w:szCs w:val="24"/>
        </w:rPr>
        <w:t xml:space="preserve">Ask students about their reactions to </w:t>
      </w:r>
      <w:r w:rsidRPr="00EE719C">
        <w:rPr>
          <w:rFonts w:ascii="Palatino Linotype" w:eastAsia="Times New Roman" w:hAnsi="Palatino Linotype" w:cs="Times New Roman"/>
          <w:i/>
          <w:sz w:val="24"/>
          <w:szCs w:val="24"/>
        </w:rPr>
        <w:t>Jack’s Kite</w:t>
      </w:r>
      <w:r w:rsidRPr="00EE719C">
        <w:rPr>
          <w:rFonts w:ascii="Palatino Linotype" w:eastAsia="Times New Roman" w:hAnsi="Palatino Linotype" w:cs="Times New Roman"/>
          <w:sz w:val="24"/>
          <w:szCs w:val="24"/>
        </w:rPr>
        <w:t xml:space="preserve">.  Common reactions may include questions about the attire of people at the campground, why Jack’s father is wearing a suit, why there are smokestacks in the background, why there is a </w:t>
      </w:r>
      <w:r w:rsidR="006F1C22" w:rsidRPr="00EE719C">
        <w:rPr>
          <w:rFonts w:ascii="Palatino Linotype" w:eastAsia="Times New Roman" w:hAnsi="Palatino Linotype" w:cs="Times New Roman"/>
          <w:sz w:val="24"/>
          <w:szCs w:val="24"/>
        </w:rPr>
        <w:t xml:space="preserve">cow at the campground, </w:t>
      </w:r>
      <w:r w:rsidR="00556937">
        <w:rPr>
          <w:rFonts w:ascii="Palatino Linotype" w:eastAsia="Times New Roman" w:hAnsi="Palatino Linotype" w:cs="Times New Roman"/>
          <w:sz w:val="24"/>
          <w:szCs w:val="24"/>
        </w:rPr>
        <w:t xml:space="preserve">and </w:t>
      </w:r>
      <w:r w:rsidR="006F1C22" w:rsidRPr="00EE719C">
        <w:rPr>
          <w:rFonts w:ascii="Palatino Linotype" w:eastAsia="Times New Roman" w:hAnsi="Palatino Linotype" w:cs="Times New Roman"/>
          <w:sz w:val="24"/>
          <w:szCs w:val="24"/>
        </w:rPr>
        <w:t>why a man has a saw, among other questions and reactions.</w:t>
      </w:r>
    </w:p>
    <w:p w14:paraId="3738453D" w14:textId="77777777" w:rsidR="006F1C22" w:rsidRPr="00EE719C" w:rsidRDefault="006F1C22">
      <w:pPr>
        <w:rPr>
          <w:rFonts w:ascii="Palatino Linotype" w:eastAsia="Times New Roman" w:hAnsi="Palatino Linotype" w:cs="Times New Roman"/>
          <w:sz w:val="24"/>
          <w:szCs w:val="24"/>
        </w:rPr>
      </w:pPr>
    </w:p>
    <w:p w14:paraId="5C4E5ADB" w14:textId="5EFF153E" w:rsidR="004E2670" w:rsidRPr="00EE719C" w:rsidRDefault="006F1C22">
      <w:pPr>
        <w:rPr>
          <w:rFonts w:ascii="Palatino Linotype" w:eastAsia="Times New Roman" w:hAnsi="Palatino Linotype" w:cs="Times New Roman"/>
          <w:sz w:val="24"/>
          <w:szCs w:val="24"/>
        </w:rPr>
      </w:pPr>
      <w:r w:rsidRPr="00EE719C">
        <w:rPr>
          <w:rFonts w:ascii="Palatino Linotype" w:eastAsia="Times New Roman" w:hAnsi="Palatino Linotype" w:cs="Times New Roman"/>
          <w:sz w:val="24"/>
          <w:szCs w:val="24"/>
        </w:rPr>
        <w:t>Ask each group to share their Cultural X-Rays of Jack.  Some of the information on the Cultural X-Rays might include that Jack misses his father, he has a positive outlook, he is able to seek assistance, he shares, he is curious, and he is not easily discourage</w:t>
      </w:r>
      <w:r w:rsidR="00AA3CF7" w:rsidRPr="00EE719C">
        <w:rPr>
          <w:rFonts w:ascii="Palatino Linotype" w:eastAsia="Times New Roman" w:hAnsi="Palatino Linotype" w:cs="Times New Roman"/>
          <w:sz w:val="24"/>
          <w:szCs w:val="24"/>
        </w:rPr>
        <w:t>d</w:t>
      </w:r>
      <w:r w:rsidRPr="00EE719C">
        <w:rPr>
          <w:rFonts w:ascii="Palatino Linotype" w:eastAsia="Times New Roman" w:hAnsi="Palatino Linotype" w:cs="Times New Roman"/>
          <w:sz w:val="24"/>
          <w:szCs w:val="24"/>
        </w:rPr>
        <w:t xml:space="preserve">, for example.  </w:t>
      </w:r>
    </w:p>
    <w:p w14:paraId="45948146" w14:textId="77777777" w:rsidR="006F1C22" w:rsidRPr="00EE719C" w:rsidRDefault="006F1C22">
      <w:pPr>
        <w:rPr>
          <w:rFonts w:ascii="Palatino Linotype" w:eastAsia="Times New Roman" w:hAnsi="Palatino Linotype" w:cs="Times New Roman"/>
          <w:sz w:val="24"/>
          <w:szCs w:val="24"/>
        </w:rPr>
      </w:pPr>
    </w:p>
    <w:p w14:paraId="6D3030D2" w14:textId="237AF014" w:rsidR="006F1C22" w:rsidRDefault="006F1C22">
      <w:pPr>
        <w:rPr>
          <w:rFonts w:ascii="Palatino Linotype" w:eastAsia="Times New Roman" w:hAnsi="Palatino Linotype" w:cs="Times New Roman"/>
          <w:sz w:val="24"/>
          <w:szCs w:val="24"/>
        </w:rPr>
      </w:pPr>
      <w:r w:rsidRPr="00271D0E">
        <w:rPr>
          <w:rFonts w:ascii="Palatino Linotype" w:eastAsia="Times New Roman" w:hAnsi="Palatino Linotype" w:cs="Times New Roman"/>
          <w:sz w:val="24"/>
          <w:szCs w:val="24"/>
        </w:rPr>
        <w:t xml:space="preserve">Explain that </w:t>
      </w:r>
      <w:r w:rsidRPr="00271D0E">
        <w:rPr>
          <w:rFonts w:ascii="Palatino Linotype" w:eastAsia="Times New Roman" w:hAnsi="Palatino Linotype" w:cs="Times New Roman"/>
          <w:i/>
          <w:sz w:val="24"/>
          <w:szCs w:val="24"/>
        </w:rPr>
        <w:t>Jack’s Kite</w:t>
      </w:r>
      <w:r w:rsidR="00271D0E">
        <w:rPr>
          <w:rFonts w:ascii="Palatino Linotype" w:eastAsia="Times New Roman" w:hAnsi="Palatino Linotype" w:cs="Times New Roman"/>
          <w:sz w:val="24"/>
          <w:szCs w:val="24"/>
        </w:rPr>
        <w:t xml:space="preserve"> is international literature, and this book was originally written and published in the Netherlands.  Ask students what they know about the Netherlands.  Guide the discussion to the size of the country and why smokestacks might be seen from a campground, and explain that farm campgrounds are common in the Netherlands</w:t>
      </w:r>
      <w:r w:rsidR="00556937">
        <w:rPr>
          <w:rFonts w:ascii="Palatino Linotype" w:eastAsia="Times New Roman" w:hAnsi="Palatino Linotype" w:cs="Times New Roman"/>
          <w:sz w:val="24"/>
          <w:szCs w:val="24"/>
        </w:rPr>
        <w:t xml:space="preserve"> (can be confirmed with Internet research)</w:t>
      </w:r>
      <w:r w:rsidR="00271D0E">
        <w:rPr>
          <w:rFonts w:ascii="Palatino Linotype" w:eastAsia="Times New Roman" w:hAnsi="Palatino Linotype" w:cs="Times New Roman"/>
          <w:sz w:val="24"/>
          <w:szCs w:val="24"/>
        </w:rPr>
        <w:t xml:space="preserve">.  </w:t>
      </w:r>
    </w:p>
    <w:p w14:paraId="44987E30" w14:textId="77777777" w:rsidR="00271D0E" w:rsidRDefault="00271D0E">
      <w:pPr>
        <w:rPr>
          <w:rFonts w:ascii="Palatino Linotype" w:eastAsia="Times New Roman" w:hAnsi="Palatino Linotype" w:cs="Times New Roman"/>
          <w:sz w:val="24"/>
          <w:szCs w:val="24"/>
        </w:rPr>
      </w:pPr>
    </w:p>
    <w:p w14:paraId="5CAE6EE1" w14:textId="7DC90493" w:rsidR="00271D0E" w:rsidRPr="00271D0E" w:rsidRDefault="00271D0E">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Discuss the aspects of the story and illustration that are uniquely indicative of the Netherlands, and the aspects that could be from </w:t>
      </w:r>
      <w:r w:rsidR="008C7D90">
        <w:rPr>
          <w:rFonts w:ascii="Palatino Linotype" w:eastAsia="Times New Roman" w:hAnsi="Palatino Linotype" w:cs="Times New Roman"/>
          <w:sz w:val="24"/>
          <w:szCs w:val="24"/>
        </w:rPr>
        <w:t>many countries</w:t>
      </w:r>
      <w:r>
        <w:rPr>
          <w:rFonts w:ascii="Palatino Linotype" w:eastAsia="Times New Roman" w:hAnsi="Palatino Linotype" w:cs="Times New Roman"/>
          <w:sz w:val="24"/>
          <w:szCs w:val="24"/>
        </w:rPr>
        <w:t xml:space="preserve"> or culture</w:t>
      </w:r>
      <w:r w:rsidR="008C7D90">
        <w:rPr>
          <w:rFonts w:ascii="Palatino Linotype" w:eastAsia="Times New Roman" w:hAnsi="Palatino Linotype" w:cs="Times New Roman"/>
          <w:sz w:val="24"/>
          <w:szCs w:val="24"/>
        </w:rPr>
        <w:t>s</w:t>
      </w:r>
      <w:r>
        <w:rPr>
          <w:rFonts w:ascii="Palatino Linotype" w:eastAsia="Times New Roman" w:hAnsi="Palatino Linotype" w:cs="Times New Roman"/>
          <w:sz w:val="24"/>
          <w:szCs w:val="24"/>
        </w:rPr>
        <w:t>.</w:t>
      </w:r>
    </w:p>
    <w:p w14:paraId="3AC4FF42" w14:textId="77777777" w:rsidR="002A6231" w:rsidRPr="003A5195" w:rsidRDefault="002A6231">
      <w:pPr>
        <w:rPr>
          <w:rFonts w:ascii="Palatino Linotype" w:eastAsia="Times New Roman" w:hAnsi="Palatino Linotype" w:cs="Times New Roman"/>
        </w:rPr>
      </w:pPr>
    </w:p>
    <w:p w14:paraId="1DB2DBD3" w14:textId="2E693F41" w:rsidR="002C1143" w:rsidRDefault="002C1143">
      <w:pPr>
        <w:rPr>
          <w:rFonts w:ascii="Palatino Linotype" w:hAnsi="Palatino Linotype"/>
          <w:b/>
          <w:sz w:val="28"/>
          <w:szCs w:val="28"/>
          <w:u w:val="single"/>
        </w:rPr>
      </w:pPr>
      <w:r>
        <w:rPr>
          <w:rFonts w:ascii="Palatino Linotype" w:hAnsi="Palatino Linotype"/>
          <w:b/>
          <w:sz w:val="28"/>
          <w:szCs w:val="28"/>
          <w:u w:val="single"/>
        </w:rPr>
        <w:t>Extension</w:t>
      </w:r>
      <w:r w:rsidR="00136061">
        <w:rPr>
          <w:rFonts w:ascii="Palatino Linotype" w:hAnsi="Palatino Linotype"/>
          <w:b/>
          <w:sz w:val="28"/>
          <w:szCs w:val="28"/>
          <w:u w:val="single"/>
        </w:rPr>
        <w:t>s</w:t>
      </w:r>
    </w:p>
    <w:p w14:paraId="71A7E300" w14:textId="77777777" w:rsidR="002C1143" w:rsidRDefault="002C1143">
      <w:pPr>
        <w:rPr>
          <w:rFonts w:ascii="Palatino Linotype" w:hAnsi="Palatino Linotype"/>
          <w:sz w:val="24"/>
          <w:szCs w:val="24"/>
        </w:rPr>
      </w:pPr>
    </w:p>
    <w:p w14:paraId="59D2756B" w14:textId="1333D742" w:rsidR="002C1143" w:rsidRDefault="00EE719C">
      <w:pPr>
        <w:rPr>
          <w:rFonts w:ascii="Palatino Linotype" w:hAnsi="Palatino Linotype"/>
          <w:sz w:val="24"/>
          <w:szCs w:val="24"/>
        </w:rPr>
      </w:pPr>
      <w:r>
        <w:rPr>
          <w:rFonts w:ascii="Palatino Linotype" w:hAnsi="Palatino Linotype"/>
          <w:sz w:val="24"/>
          <w:szCs w:val="24"/>
        </w:rPr>
        <w:t xml:space="preserve">Explain to students how to identify international literature.  Typically on the copyright page of the book, the original publisher will be named.  This page may </w:t>
      </w:r>
      <w:r>
        <w:rPr>
          <w:rFonts w:ascii="Palatino Linotype" w:hAnsi="Palatino Linotype"/>
          <w:sz w:val="24"/>
          <w:szCs w:val="24"/>
        </w:rPr>
        <w:lastRenderedPageBreak/>
        <w:t xml:space="preserve">also contain phrases such as “First American edition.”  In the case of </w:t>
      </w:r>
      <w:r w:rsidRPr="00EE719C">
        <w:rPr>
          <w:rFonts w:ascii="Palatino Linotype" w:hAnsi="Palatino Linotype"/>
          <w:i/>
          <w:sz w:val="24"/>
          <w:szCs w:val="24"/>
        </w:rPr>
        <w:t>Jack’s Kite</w:t>
      </w:r>
      <w:r>
        <w:rPr>
          <w:rFonts w:ascii="Palatino Linotype" w:hAnsi="Palatino Linotype"/>
          <w:sz w:val="24"/>
          <w:szCs w:val="24"/>
        </w:rPr>
        <w:t xml:space="preserve">, the copyright page states:  “First published in the Netherlands by </w:t>
      </w:r>
      <w:r w:rsidR="00DA4267" w:rsidRPr="00DA4267">
        <w:rPr>
          <w:rStyle w:val="st"/>
          <w:rFonts w:ascii="Palatino Linotype" w:eastAsia="Times New Roman" w:hAnsi="Palatino Linotype" w:cs="Times New Roman"/>
          <w:sz w:val="24"/>
          <w:szCs w:val="24"/>
        </w:rPr>
        <w:t xml:space="preserve">Uigeverij </w:t>
      </w:r>
      <w:r w:rsidR="00DA4267" w:rsidRPr="00DA4267">
        <w:rPr>
          <w:rStyle w:val="Emphasis"/>
          <w:rFonts w:ascii="Palatino Linotype" w:eastAsia="Times New Roman" w:hAnsi="Palatino Linotype" w:cs="Times New Roman"/>
          <w:i w:val="0"/>
          <w:sz w:val="24"/>
          <w:szCs w:val="24"/>
        </w:rPr>
        <w:t>Hillen</w:t>
      </w:r>
      <w:r>
        <w:rPr>
          <w:rFonts w:ascii="Palatino Linotype" w:hAnsi="Palatino Linotype"/>
          <w:sz w:val="24"/>
          <w:szCs w:val="24"/>
        </w:rPr>
        <w:t xml:space="preserve">, Amsterdam, as </w:t>
      </w:r>
      <w:r>
        <w:rPr>
          <w:rFonts w:ascii="Palatino Linotype" w:hAnsi="Palatino Linotype"/>
          <w:i/>
          <w:sz w:val="24"/>
          <w:szCs w:val="24"/>
        </w:rPr>
        <w:t xml:space="preserve">De vlieger,” </w:t>
      </w:r>
      <w:r>
        <w:rPr>
          <w:rFonts w:ascii="Palatino Linotype" w:hAnsi="Palatino Linotype"/>
          <w:sz w:val="24"/>
          <w:szCs w:val="24"/>
        </w:rPr>
        <w:t xml:space="preserve">and “First American edition 2004,” in addition to the U.S. publisher’s information.  Encourage students to frequently check copyright pages for publication information, especially if they sense a book has a different tone or “flavor” than </w:t>
      </w:r>
      <w:r w:rsidR="00A84C65">
        <w:rPr>
          <w:rFonts w:ascii="Palatino Linotype" w:hAnsi="Palatino Linotype"/>
          <w:sz w:val="24"/>
          <w:szCs w:val="24"/>
        </w:rPr>
        <w:t>other books they are familiar with</w:t>
      </w:r>
      <w:r>
        <w:rPr>
          <w:rFonts w:ascii="Palatino Linotype" w:hAnsi="Palatino Linotype"/>
          <w:sz w:val="24"/>
          <w:szCs w:val="24"/>
        </w:rPr>
        <w:t>.</w:t>
      </w:r>
    </w:p>
    <w:p w14:paraId="16AC676C" w14:textId="77777777" w:rsidR="00136061" w:rsidRDefault="00136061">
      <w:pPr>
        <w:rPr>
          <w:rFonts w:ascii="Palatino Linotype" w:hAnsi="Palatino Linotype"/>
          <w:sz w:val="24"/>
          <w:szCs w:val="24"/>
        </w:rPr>
      </w:pPr>
    </w:p>
    <w:p w14:paraId="6F0866A9" w14:textId="12128949" w:rsidR="00136061" w:rsidRDefault="00136061">
      <w:pPr>
        <w:rPr>
          <w:rFonts w:ascii="Palatino Linotype" w:eastAsia="Times New Roman" w:hAnsi="Palatino Linotype" w:cs="Times New Roman"/>
          <w:sz w:val="24"/>
          <w:szCs w:val="24"/>
        </w:rPr>
      </w:pPr>
      <w:r>
        <w:rPr>
          <w:rFonts w:ascii="Palatino Linotype" w:hAnsi="Palatino Linotype"/>
          <w:sz w:val="24"/>
          <w:szCs w:val="24"/>
        </w:rPr>
        <w:t>Encourage students to seek out international (a</w:t>
      </w:r>
      <w:r w:rsidR="009E2157">
        <w:rPr>
          <w:rFonts w:ascii="Palatino Linotype" w:hAnsi="Palatino Linotype"/>
          <w:sz w:val="24"/>
          <w:szCs w:val="24"/>
        </w:rPr>
        <w:t>s well as</w:t>
      </w:r>
      <w:r>
        <w:rPr>
          <w:rFonts w:ascii="Palatino Linotype" w:hAnsi="Palatino Linotype"/>
          <w:sz w:val="24"/>
          <w:szCs w:val="24"/>
        </w:rPr>
        <w:t xml:space="preserve"> global) literature.  Consult lists and websites discussing international literature mentioned at the beginning of this document, including USBBY, the </w:t>
      </w:r>
      <w:r w:rsidRPr="00EE719C">
        <w:rPr>
          <w:rFonts w:ascii="Palatino Linotype" w:eastAsia="Times New Roman" w:hAnsi="Palatino Linotype" w:cs="Times New Roman"/>
          <w:sz w:val="24"/>
          <w:szCs w:val="24"/>
        </w:rPr>
        <w:t xml:space="preserve">Children’s Literature </w:t>
      </w:r>
      <w:r w:rsidR="009E2157">
        <w:rPr>
          <w:rFonts w:ascii="Palatino Linotype" w:eastAsia="Times New Roman" w:hAnsi="Palatino Linotype" w:cs="Times New Roman"/>
          <w:sz w:val="24"/>
          <w:szCs w:val="24"/>
        </w:rPr>
        <w:t>&amp;</w:t>
      </w:r>
      <w:r w:rsidRPr="00EE719C">
        <w:rPr>
          <w:rFonts w:ascii="Palatino Linotype" w:eastAsia="Times New Roman" w:hAnsi="Palatino Linotype" w:cs="Times New Roman"/>
          <w:sz w:val="24"/>
          <w:szCs w:val="24"/>
        </w:rPr>
        <w:t xml:space="preserve"> Reading Special Interest Group of the International Reading Association</w:t>
      </w:r>
      <w:r w:rsidR="009E2157">
        <w:rPr>
          <w:rFonts w:ascii="Palatino Linotype" w:eastAsia="Times New Roman" w:hAnsi="Palatino Linotype" w:cs="Times New Roman"/>
          <w:sz w:val="24"/>
          <w:szCs w:val="24"/>
        </w:rPr>
        <w:t xml:space="preserve"> (CLR SIG)</w:t>
      </w:r>
      <w:r>
        <w:rPr>
          <w:rFonts w:ascii="Palatino Linotype" w:eastAsia="Times New Roman" w:hAnsi="Palatino Linotype" w:cs="Times New Roman"/>
          <w:sz w:val="24"/>
          <w:szCs w:val="24"/>
        </w:rPr>
        <w:t>, and T</w:t>
      </w:r>
      <w:r w:rsidRPr="00EE719C">
        <w:rPr>
          <w:rFonts w:ascii="Palatino Linotype" w:eastAsia="Times New Roman" w:hAnsi="Palatino Linotype" w:cs="Times New Roman"/>
          <w:sz w:val="24"/>
          <w:szCs w:val="24"/>
        </w:rPr>
        <w:t>he Cooperative Children’s Book Center School of Education (CCBC) at the University of Wisconsin-Madison</w:t>
      </w:r>
      <w:r>
        <w:rPr>
          <w:rFonts w:ascii="Palatino Linotype" w:eastAsia="Times New Roman" w:hAnsi="Palatino Linotype" w:cs="Times New Roman"/>
          <w:sz w:val="24"/>
          <w:szCs w:val="24"/>
        </w:rPr>
        <w:t xml:space="preserve"> on a regular basis.  The URLs for these sources are listed at the end of this document, and are all linked at:  </w:t>
      </w:r>
      <w:hyperlink r:id="rId15" w:history="1">
        <w:r w:rsidRPr="00854C68">
          <w:rPr>
            <w:rStyle w:val="Hyperlink"/>
            <w:rFonts w:ascii="Palatino Linotype" w:eastAsia="Times New Roman" w:hAnsi="Palatino Linotype" w:cs="Times New Roman"/>
            <w:sz w:val="24"/>
            <w:szCs w:val="24"/>
          </w:rPr>
          <w:t>http://brendadales.wordpress.com/</w:t>
        </w:r>
      </w:hyperlink>
      <w:r>
        <w:rPr>
          <w:rFonts w:ascii="Palatino Linotype" w:eastAsia="Times New Roman" w:hAnsi="Palatino Linotype" w:cs="Times New Roman"/>
          <w:sz w:val="24"/>
          <w:szCs w:val="24"/>
        </w:rPr>
        <w:t>.</w:t>
      </w:r>
    </w:p>
    <w:p w14:paraId="29C17B6F" w14:textId="77777777" w:rsidR="00136061" w:rsidRDefault="00136061">
      <w:pPr>
        <w:rPr>
          <w:rFonts w:ascii="Palatino Linotype" w:hAnsi="Palatino Linotype"/>
          <w:sz w:val="24"/>
          <w:szCs w:val="24"/>
        </w:rPr>
      </w:pPr>
    </w:p>
    <w:p w14:paraId="3AE6689D" w14:textId="77777777" w:rsidR="00271D0E" w:rsidRDefault="00271D0E">
      <w:pPr>
        <w:rPr>
          <w:rFonts w:ascii="Palatino Linotype" w:hAnsi="Palatino Linotype"/>
          <w:b/>
          <w:sz w:val="28"/>
          <w:szCs w:val="28"/>
          <w:u w:val="single"/>
        </w:rPr>
      </w:pPr>
    </w:p>
    <w:p w14:paraId="247FE2BD" w14:textId="5BAAEAAE" w:rsidR="003D25CF" w:rsidRPr="00CA578E" w:rsidRDefault="005B6482">
      <w:pPr>
        <w:rPr>
          <w:rFonts w:ascii="Palatino Linotype" w:hAnsi="Palatino Linotype"/>
          <w:b/>
          <w:sz w:val="28"/>
          <w:szCs w:val="28"/>
          <w:u w:val="single"/>
        </w:rPr>
      </w:pPr>
      <w:r w:rsidRPr="00CA578E">
        <w:rPr>
          <w:rFonts w:ascii="Palatino Linotype" w:hAnsi="Palatino Linotype"/>
          <w:b/>
          <w:sz w:val="28"/>
          <w:szCs w:val="28"/>
          <w:u w:val="single"/>
        </w:rPr>
        <w:t>Comments</w:t>
      </w:r>
    </w:p>
    <w:p w14:paraId="5E682045" w14:textId="77777777" w:rsidR="005B6482" w:rsidRDefault="005B6482">
      <w:pPr>
        <w:rPr>
          <w:rFonts w:ascii="Palatino Linotype" w:hAnsi="Palatino Linotype"/>
        </w:rPr>
      </w:pPr>
    </w:p>
    <w:p w14:paraId="46F9F977" w14:textId="5F24B14E" w:rsidR="005B6482" w:rsidRPr="009637CB" w:rsidRDefault="002C1143">
      <w:pPr>
        <w:rPr>
          <w:rFonts w:ascii="Palatino Linotype" w:hAnsi="Palatino Linotype"/>
          <w:sz w:val="24"/>
          <w:szCs w:val="24"/>
        </w:rPr>
      </w:pPr>
      <w:r w:rsidRPr="009637CB">
        <w:rPr>
          <w:rFonts w:ascii="Palatino Linotype" w:hAnsi="Palatino Linotype"/>
          <w:sz w:val="24"/>
          <w:szCs w:val="24"/>
        </w:rPr>
        <w:t>Below</w:t>
      </w:r>
      <w:r w:rsidR="005B6482" w:rsidRPr="009637CB">
        <w:rPr>
          <w:rFonts w:ascii="Palatino Linotype" w:hAnsi="Palatino Linotype"/>
          <w:sz w:val="24"/>
          <w:szCs w:val="24"/>
        </w:rPr>
        <w:t xml:space="preserve"> are two professional reviews of Jack’s Kite.  The first review from </w:t>
      </w:r>
      <w:r w:rsidR="005B6482" w:rsidRPr="009637CB">
        <w:rPr>
          <w:rFonts w:ascii="Palatino Linotype" w:hAnsi="Palatino Linotype"/>
          <w:i/>
          <w:sz w:val="24"/>
          <w:szCs w:val="24"/>
        </w:rPr>
        <w:t xml:space="preserve">School Library Journal </w:t>
      </w:r>
      <w:r w:rsidR="005B6482" w:rsidRPr="009637CB">
        <w:rPr>
          <w:rFonts w:ascii="Palatino Linotype" w:hAnsi="Palatino Linotype"/>
          <w:sz w:val="24"/>
          <w:szCs w:val="24"/>
        </w:rPr>
        <w:t>is negative, while the second review fro</w:t>
      </w:r>
      <w:r w:rsidR="00CA578E" w:rsidRPr="009637CB">
        <w:rPr>
          <w:rFonts w:ascii="Palatino Linotype" w:hAnsi="Palatino Linotype"/>
          <w:sz w:val="24"/>
          <w:szCs w:val="24"/>
        </w:rPr>
        <w:t xml:space="preserve">m </w:t>
      </w:r>
      <w:r w:rsidR="00CA578E" w:rsidRPr="009637CB">
        <w:rPr>
          <w:rFonts w:ascii="Palatino Linotype" w:hAnsi="Palatino Linotype"/>
          <w:i/>
          <w:sz w:val="24"/>
          <w:szCs w:val="24"/>
        </w:rPr>
        <w:t>Horn Book</w:t>
      </w:r>
      <w:r w:rsidR="00CA578E" w:rsidRPr="009637CB">
        <w:rPr>
          <w:rFonts w:ascii="Palatino Linotype" w:hAnsi="Palatino Linotype"/>
          <w:sz w:val="24"/>
          <w:szCs w:val="24"/>
        </w:rPr>
        <w:t xml:space="preserve"> is positive.  </w:t>
      </w:r>
    </w:p>
    <w:p w14:paraId="50C36744" w14:textId="77777777" w:rsidR="00CA578E" w:rsidRPr="009637CB" w:rsidRDefault="00CA578E">
      <w:pPr>
        <w:rPr>
          <w:rFonts w:ascii="Palatino Linotype" w:hAnsi="Palatino Linotype"/>
          <w:sz w:val="24"/>
          <w:szCs w:val="24"/>
        </w:rPr>
      </w:pPr>
    </w:p>
    <w:p w14:paraId="65A3ADF3" w14:textId="72351BA8" w:rsidR="00CA578E" w:rsidRPr="009637CB" w:rsidRDefault="00CA578E">
      <w:pPr>
        <w:rPr>
          <w:rFonts w:ascii="Palatino Linotype" w:hAnsi="Palatino Linotype"/>
          <w:sz w:val="24"/>
          <w:szCs w:val="24"/>
        </w:rPr>
      </w:pPr>
      <w:r w:rsidRPr="009637CB">
        <w:rPr>
          <w:rFonts w:ascii="Palatino Linotype" w:hAnsi="Palatino Linotype"/>
          <w:sz w:val="24"/>
          <w:szCs w:val="24"/>
        </w:rPr>
        <w:t xml:space="preserve">I have shared </w:t>
      </w:r>
      <w:r w:rsidRPr="009637CB">
        <w:rPr>
          <w:rFonts w:ascii="Palatino Linotype" w:hAnsi="Palatino Linotype"/>
          <w:i/>
          <w:sz w:val="24"/>
          <w:szCs w:val="24"/>
        </w:rPr>
        <w:t xml:space="preserve">Jack’s Kite </w:t>
      </w:r>
      <w:r w:rsidRPr="009637CB">
        <w:rPr>
          <w:rFonts w:ascii="Palatino Linotype" w:hAnsi="Palatino Linotype"/>
          <w:sz w:val="24"/>
          <w:szCs w:val="24"/>
        </w:rPr>
        <w:t xml:space="preserve">in many children’s literature classes, with both undergraduate and graduate students.  Before implementing this module and with no preparation for the book, students overwhelmingly reacted negatively to the text and especially images in the book, similar to the negative </w:t>
      </w:r>
      <w:r w:rsidRPr="009637CB">
        <w:rPr>
          <w:rFonts w:ascii="Palatino Linotype" w:hAnsi="Palatino Linotype"/>
          <w:i/>
          <w:sz w:val="24"/>
          <w:szCs w:val="24"/>
        </w:rPr>
        <w:t xml:space="preserve">School Library Journal </w:t>
      </w:r>
      <w:r w:rsidRPr="009637CB">
        <w:rPr>
          <w:rFonts w:ascii="Palatino Linotype" w:hAnsi="Palatino Linotype"/>
          <w:sz w:val="24"/>
          <w:szCs w:val="24"/>
        </w:rPr>
        <w:t xml:space="preserve">review.  Feedback often included that the book is “inappropriate” because of body shape </w:t>
      </w:r>
      <w:r w:rsidR="002C1143" w:rsidRPr="009637CB">
        <w:rPr>
          <w:rFonts w:ascii="Palatino Linotype" w:hAnsi="Palatino Linotype"/>
          <w:sz w:val="24"/>
          <w:szCs w:val="24"/>
        </w:rPr>
        <w:t xml:space="preserve">of the woman at the campground (broad stomach exposed), man with a saw, concern about Jack’s father carrying a briefcase and wearing a suit, and general dislike of illustrative style.  </w:t>
      </w:r>
    </w:p>
    <w:p w14:paraId="67FE5DDC" w14:textId="77777777" w:rsidR="002C1143" w:rsidRPr="009637CB" w:rsidRDefault="002C1143">
      <w:pPr>
        <w:rPr>
          <w:rFonts w:ascii="Palatino Linotype" w:hAnsi="Palatino Linotype"/>
          <w:sz w:val="24"/>
          <w:szCs w:val="24"/>
        </w:rPr>
      </w:pPr>
    </w:p>
    <w:p w14:paraId="181CDE5C" w14:textId="44649510" w:rsidR="002C1143" w:rsidRPr="00B836C4" w:rsidRDefault="002C1143">
      <w:pPr>
        <w:rPr>
          <w:rFonts w:ascii="Palatino Linotype" w:hAnsi="Palatino Linotype"/>
          <w:sz w:val="24"/>
          <w:szCs w:val="24"/>
        </w:rPr>
      </w:pPr>
      <w:r w:rsidRPr="009637CB">
        <w:rPr>
          <w:rFonts w:ascii="Palatino Linotype" w:hAnsi="Palatino Linotype"/>
          <w:sz w:val="24"/>
          <w:szCs w:val="24"/>
        </w:rPr>
        <w:t xml:space="preserve">After this module, comments about the book were supportive, similar to the </w:t>
      </w:r>
      <w:r w:rsidRPr="009637CB">
        <w:rPr>
          <w:rFonts w:ascii="Palatino Linotype" w:hAnsi="Palatino Linotype"/>
          <w:i/>
          <w:sz w:val="24"/>
          <w:szCs w:val="24"/>
        </w:rPr>
        <w:t>Horn Book</w:t>
      </w:r>
      <w:r w:rsidRPr="009637CB">
        <w:rPr>
          <w:rFonts w:ascii="Palatino Linotype" w:hAnsi="Palatino Linotype"/>
          <w:sz w:val="24"/>
          <w:szCs w:val="24"/>
        </w:rPr>
        <w:t xml:space="preserve"> review.  This module was implemented in two sophomore level children’s literature classes, and reactions were consistent across the two classes.  </w:t>
      </w:r>
    </w:p>
    <w:p w14:paraId="5B03A39A" w14:textId="77777777" w:rsidR="005B6482" w:rsidRDefault="005B6482">
      <w:pPr>
        <w:rPr>
          <w:rFonts w:ascii="Palatino Linotype" w:hAnsi="Palatino Linotype"/>
        </w:rPr>
      </w:pPr>
    </w:p>
    <w:p w14:paraId="260C2C03" w14:textId="77777777" w:rsidR="005B6482" w:rsidRPr="00136061" w:rsidRDefault="005B6482" w:rsidP="00134F1A">
      <w:pPr>
        <w:pBdr>
          <w:top w:val="single" w:sz="4" w:space="1" w:color="auto"/>
          <w:left w:val="single" w:sz="4" w:space="4" w:color="auto"/>
          <w:bottom w:val="single" w:sz="4" w:space="1" w:color="auto"/>
          <w:right w:val="single" w:sz="4" w:space="4" w:color="auto"/>
        </w:pBdr>
        <w:spacing w:before="100" w:beforeAutospacing="1" w:after="100" w:afterAutospacing="1"/>
        <w:ind w:left="720" w:right="720"/>
        <w:outlineLvl w:val="2"/>
        <w:rPr>
          <w:rFonts w:eastAsia="Times New Roman" w:cs="Times New Roman"/>
          <w:b/>
          <w:bCs/>
          <w:i/>
          <w:sz w:val="27"/>
          <w:szCs w:val="27"/>
        </w:rPr>
      </w:pPr>
      <w:r w:rsidRPr="005B6482">
        <w:rPr>
          <w:rFonts w:eastAsia="Times New Roman" w:cs="Times New Roman"/>
          <w:b/>
          <w:bCs/>
          <w:sz w:val="27"/>
          <w:szCs w:val="27"/>
        </w:rPr>
        <w:t xml:space="preserve">From </w:t>
      </w:r>
      <w:r w:rsidRPr="00136061">
        <w:rPr>
          <w:rFonts w:eastAsia="Times New Roman" w:cs="Times New Roman"/>
          <w:b/>
          <w:bCs/>
          <w:i/>
          <w:sz w:val="27"/>
          <w:szCs w:val="27"/>
        </w:rPr>
        <w:t>School Library Journal</w:t>
      </w:r>
    </w:p>
    <w:p w14:paraId="3C013CF1" w14:textId="60D40372" w:rsidR="005B6482" w:rsidRDefault="005B6482" w:rsidP="00134F1A">
      <w:pPr>
        <w:pBdr>
          <w:top w:val="single" w:sz="4" w:space="1" w:color="auto"/>
          <w:left w:val="single" w:sz="4" w:space="4" w:color="auto"/>
          <w:bottom w:val="single" w:sz="4" w:space="1" w:color="auto"/>
          <w:right w:val="single" w:sz="4" w:space="4" w:color="auto"/>
        </w:pBdr>
        <w:ind w:left="720" w:right="720"/>
        <w:rPr>
          <w:rFonts w:eastAsia="Times New Roman" w:cs="Times New Roman"/>
        </w:rPr>
      </w:pPr>
      <w:r w:rsidRPr="005B6482">
        <w:rPr>
          <w:rFonts w:eastAsia="Times New Roman" w:cs="Times New Roman"/>
        </w:rPr>
        <w:t xml:space="preserve">Kindergarten-Grade 2 - Call this "The Curious Incident of the Kite in the Campground" or, perhaps, "Lost in Translation." Jagtenberg is at it again in this third adventure with an oddly appealing boy and, this time round, a rather motley crew of ragtag campground </w:t>
      </w:r>
      <w:r w:rsidRPr="005B6482">
        <w:rPr>
          <w:rFonts w:eastAsia="Times New Roman" w:cs="Times New Roman"/>
        </w:rPr>
        <w:lastRenderedPageBreak/>
        <w:t>residents. Jack doesn't know how to fly his kite; perhaps with input from this odd assortment of people, he will have it aloft in time for his father's return from work. While the flap copy asserts that this is "a beguiling story about working with others," dense crayon coloring; a disengaged mother; blank-faced figures (one with a saw tucked under his arm); an almost-always unhappy Jack; and a pervasive, heavy dark presence (roads and rooflines, big black birds, bizarre Chernobyl-ish trees, and ominous spewing smokestacks) convey a very different feeling. And although the final spread shows a satisfied Jack, dad at his back, with his raptor-motif kite in the air, the bleak, black setting that resembles a walled institutional exercise yard is more creepy than comforting.</w:t>
      </w:r>
      <w:r w:rsidRPr="005B6482">
        <w:rPr>
          <w:rFonts w:eastAsia="Times New Roman" w:cs="Times New Roman"/>
          <w:i/>
          <w:iCs/>
        </w:rPr>
        <w:t xml:space="preserve"> - Kathy Krasniewicz, Perrot Library, Old Greenwich, CT</w:t>
      </w:r>
      <w:r w:rsidRPr="005B6482">
        <w:rPr>
          <w:rFonts w:eastAsia="Times New Roman" w:cs="Times New Roman"/>
        </w:rPr>
        <w:t xml:space="preserve"> </w:t>
      </w:r>
    </w:p>
    <w:p w14:paraId="3A9C4973" w14:textId="77777777" w:rsidR="00136061" w:rsidRDefault="00136061" w:rsidP="00134F1A">
      <w:pPr>
        <w:pBdr>
          <w:top w:val="single" w:sz="4" w:space="1" w:color="auto"/>
          <w:left w:val="single" w:sz="4" w:space="4" w:color="auto"/>
          <w:bottom w:val="single" w:sz="4" w:space="1" w:color="auto"/>
          <w:right w:val="single" w:sz="4" w:space="4" w:color="auto"/>
        </w:pBdr>
        <w:ind w:left="720" w:right="720"/>
        <w:rPr>
          <w:rFonts w:eastAsia="Times New Roman" w:cs="Times New Roman"/>
        </w:rPr>
      </w:pPr>
    </w:p>
    <w:p w14:paraId="18BAA5EF" w14:textId="77777777" w:rsidR="00136061" w:rsidRDefault="00136061" w:rsidP="00134F1A">
      <w:pPr>
        <w:pBdr>
          <w:top w:val="single" w:sz="4" w:space="1" w:color="auto"/>
          <w:left w:val="single" w:sz="4" w:space="4" w:color="auto"/>
          <w:bottom w:val="single" w:sz="4" w:space="1" w:color="auto"/>
          <w:right w:val="single" w:sz="4" w:space="4" w:color="auto"/>
        </w:pBdr>
        <w:ind w:left="720" w:right="720"/>
        <w:rPr>
          <w:rFonts w:eastAsia="Times New Roman" w:cs="Times New Roman"/>
        </w:rPr>
      </w:pPr>
    </w:p>
    <w:p w14:paraId="4B7C7D8B" w14:textId="77777777" w:rsidR="00136061" w:rsidRDefault="00136061" w:rsidP="00134F1A">
      <w:pPr>
        <w:pBdr>
          <w:top w:val="single" w:sz="4" w:space="1" w:color="auto"/>
          <w:left w:val="single" w:sz="4" w:space="4" w:color="auto"/>
          <w:bottom w:val="single" w:sz="4" w:space="1" w:color="auto"/>
          <w:right w:val="single" w:sz="4" w:space="4" w:color="auto"/>
        </w:pBdr>
        <w:ind w:left="720" w:right="720"/>
        <w:rPr>
          <w:rFonts w:eastAsia="Times New Roman" w:cs="Times New Roman"/>
        </w:rPr>
      </w:pPr>
    </w:p>
    <w:p w14:paraId="01E90E6C" w14:textId="77777777" w:rsidR="00136061" w:rsidRDefault="00136061" w:rsidP="00134F1A">
      <w:pPr>
        <w:pBdr>
          <w:top w:val="single" w:sz="4" w:space="1" w:color="auto"/>
          <w:left w:val="single" w:sz="4" w:space="4" w:color="auto"/>
          <w:bottom w:val="single" w:sz="4" w:space="1" w:color="auto"/>
          <w:right w:val="single" w:sz="4" w:space="4" w:color="auto"/>
        </w:pBdr>
        <w:ind w:left="720" w:right="720"/>
        <w:rPr>
          <w:rFonts w:eastAsia="Times New Roman" w:cs="Times New Roman"/>
        </w:rPr>
      </w:pPr>
    </w:p>
    <w:p w14:paraId="64DAFF4D" w14:textId="77777777" w:rsidR="00136061" w:rsidRPr="005B6482" w:rsidRDefault="00136061" w:rsidP="00134F1A">
      <w:pPr>
        <w:pBdr>
          <w:top w:val="single" w:sz="4" w:space="1" w:color="auto"/>
          <w:left w:val="single" w:sz="4" w:space="4" w:color="auto"/>
          <w:bottom w:val="single" w:sz="4" w:space="1" w:color="auto"/>
          <w:right w:val="single" w:sz="4" w:space="4" w:color="auto"/>
        </w:pBdr>
        <w:ind w:left="720" w:right="720"/>
        <w:rPr>
          <w:rFonts w:eastAsia="Times New Roman" w:cs="Times New Roman"/>
        </w:rPr>
      </w:pPr>
    </w:p>
    <w:p w14:paraId="168BB8D4" w14:textId="18B22C97" w:rsidR="005B6482" w:rsidRPr="00136061" w:rsidRDefault="00136061" w:rsidP="00134F1A">
      <w:pPr>
        <w:pBdr>
          <w:top w:val="single" w:sz="4" w:space="1" w:color="auto"/>
          <w:left w:val="single" w:sz="4" w:space="4" w:color="auto"/>
          <w:bottom w:val="single" w:sz="4" w:space="1" w:color="auto"/>
          <w:right w:val="single" w:sz="4" w:space="4" w:color="auto"/>
        </w:pBdr>
        <w:spacing w:before="100" w:beforeAutospacing="1" w:after="100" w:afterAutospacing="1"/>
        <w:ind w:left="720" w:right="720"/>
        <w:outlineLvl w:val="2"/>
        <w:rPr>
          <w:rFonts w:eastAsia="Times New Roman" w:cs="Times New Roman"/>
          <w:b/>
          <w:bCs/>
          <w:i/>
          <w:sz w:val="27"/>
          <w:szCs w:val="27"/>
        </w:rPr>
      </w:pPr>
      <w:r>
        <w:rPr>
          <w:rFonts w:eastAsia="Times New Roman" w:cs="Times New Roman"/>
          <w:b/>
          <w:bCs/>
          <w:sz w:val="27"/>
          <w:szCs w:val="27"/>
        </w:rPr>
        <w:t xml:space="preserve">From </w:t>
      </w:r>
      <w:r w:rsidRPr="00136061">
        <w:rPr>
          <w:rFonts w:eastAsia="Times New Roman" w:cs="Times New Roman"/>
          <w:b/>
          <w:bCs/>
          <w:i/>
          <w:sz w:val="27"/>
          <w:szCs w:val="27"/>
        </w:rPr>
        <w:t>The Horn Book Magazine</w:t>
      </w:r>
    </w:p>
    <w:p w14:paraId="093E573D" w14:textId="69A14E0C" w:rsidR="005B6482" w:rsidRPr="005B6482" w:rsidRDefault="005B6482" w:rsidP="00134F1A">
      <w:pPr>
        <w:pBdr>
          <w:top w:val="single" w:sz="4" w:space="1" w:color="auto"/>
          <w:left w:val="single" w:sz="4" w:space="4" w:color="auto"/>
          <w:bottom w:val="single" w:sz="4" w:space="1" w:color="auto"/>
          <w:right w:val="single" w:sz="4" w:space="4" w:color="auto"/>
        </w:pBdr>
        <w:ind w:left="720" w:right="720"/>
        <w:rPr>
          <w:rFonts w:eastAsia="Times New Roman" w:cs="Times New Roman"/>
        </w:rPr>
      </w:pPr>
    </w:p>
    <w:p w14:paraId="37A577CF" w14:textId="77777777" w:rsidR="005B6482" w:rsidRPr="005B6482" w:rsidRDefault="005B6482" w:rsidP="00134F1A">
      <w:pPr>
        <w:pBdr>
          <w:top w:val="single" w:sz="4" w:space="1" w:color="auto"/>
          <w:left w:val="single" w:sz="4" w:space="4" w:color="auto"/>
          <w:bottom w:val="single" w:sz="4" w:space="1" w:color="auto"/>
          <w:right w:val="single" w:sz="4" w:space="4" w:color="auto"/>
        </w:pBdr>
        <w:ind w:left="720" w:right="720"/>
        <w:rPr>
          <w:rFonts w:eastAsia="Times New Roman" w:cs="Times New Roman"/>
        </w:rPr>
      </w:pPr>
      <w:r w:rsidRPr="005B6482">
        <w:rPr>
          <w:rFonts w:eastAsia="Times New Roman" w:cs="Times New Roman"/>
        </w:rPr>
        <w:t> </w:t>
      </w:r>
    </w:p>
    <w:p w14:paraId="61F1FFF6" w14:textId="77777777" w:rsidR="005B6482" w:rsidRDefault="005B6482" w:rsidP="00134F1A">
      <w:pPr>
        <w:pBdr>
          <w:top w:val="single" w:sz="4" w:space="1" w:color="auto"/>
          <w:left w:val="single" w:sz="4" w:space="4" w:color="auto"/>
          <w:bottom w:val="single" w:sz="4" w:space="1" w:color="auto"/>
          <w:right w:val="single" w:sz="4" w:space="4" w:color="auto"/>
        </w:pBdr>
        <w:ind w:left="720" w:right="720"/>
        <w:rPr>
          <w:rFonts w:eastAsia="Times New Roman" w:cs="Times New Roman"/>
        </w:rPr>
      </w:pPr>
      <w:r w:rsidRPr="005B6482">
        <w:rPr>
          <w:rFonts w:eastAsia="Times New Roman" w:cs="Times New Roman"/>
        </w:rPr>
        <w:t xml:space="preserve">What's the use of a kite if you can't make it fly? Jack, the tense-faced little boy from Jack the Wolf (rev. 9/02) and Jack's Rabbit, knows that his father will arrive that evening at the campground where he and his mother are staying and will teach him how to fly the thing. Still, the wait is a long, lonely one, and Dutch artist Jagtenberg mirrors Jack's dejection in her angular crayon-and-ink illustrations, with their ocean of dirty green lawn punctuated by blobby trees and adjacent smokestacks and street lamps. Other people at the campground offer advice and assistance. The family who run the place take turns with the kite and manage to keep it aloft several times. When the boy in the family accidentally lets the kite go and it flies away, all seems lost until a man appears carrying a briefcase in one hand and the wayward kite in the other. "But it wasn't just a man. It was Jack's father!" In this keen reflection of a young child's perspective, Jagtenberg reveals that Dad's presence is all Jack needs to pull his vacation out of its nosedive and send it soaring. </w:t>
      </w:r>
    </w:p>
    <w:p w14:paraId="13AD7685" w14:textId="6B05E755" w:rsidR="00CF22F1" w:rsidRDefault="00CF22F1" w:rsidP="00134F1A">
      <w:pPr>
        <w:pBdr>
          <w:top w:val="single" w:sz="4" w:space="1" w:color="auto"/>
          <w:left w:val="single" w:sz="4" w:space="4" w:color="auto"/>
          <w:bottom w:val="single" w:sz="4" w:space="1" w:color="auto"/>
          <w:right w:val="single" w:sz="4" w:space="4" w:color="auto"/>
        </w:pBdr>
        <w:ind w:left="720" w:right="720"/>
        <w:rPr>
          <w:rFonts w:eastAsia="Times New Roman" w:cs="Times New Roman"/>
        </w:rPr>
      </w:pPr>
      <w:r>
        <w:rPr>
          <w:rFonts w:eastAsia="Times New Roman" w:cs="Times New Roman"/>
        </w:rPr>
        <w:t>-</w:t>
      </w:r>
      <w:r w:rsidR="00BE427E">
        <w:rPr>
          <w:rFonts w:eastAsia="Times New Roman" w:cs="Times New Roman"/>
        </w:rPr>
        <w:t>Christine</w:t>
      </w:r>
      <w:r>
        <w:rPr>
          <w:rFonts w:eastAsia="Times New Roman" w:cs="Times New Roman"/>
        </w:rPr>
        <w:t xml:space="preserve"> Heppermann</w:t>
      </w:r>
    </w:p>
    <w:p w14:paraId="6DD55B85" w14:textId="77777777" w:rsidR="00134F1A" w:rsidRDefault="00134F1A" w:rsidP="00134F1A">
      <w:pPr>
        <w:pBdr>
          <w:top w:val="single" w:sz="4" w:space="1" w:color="auto"/>
          <w:left w:val="single" w:sz="4" w:space="4" w:color="auto"/>
          <w:bottom w:val="single" w:sz="4" w:space="1" w:color="auto"/>
          <w:right w:val="single" w:sz="4" w:space="4" w:color="auto"/>
        </w:pBdr>
        <w:ind w:left="720" w:right="720"/>
        <w:rPr>
          <w:rFonts w:eastAsia="Times New Roman" w:cs="Times New Roman"/>
        </w:rPr>
      </w:pPr>
    </w:p>
    <w:p w14:paraId="2D2500F8" w14:textId="77777777" w:rsidR="00134F1A" w:rsidRDefault="00134F1A" w:rsidP="005B6482">
      <w:pPr>
        <w:rPr>
          <w:rFonts w:eastAsia="Times New Roman" w:cs="Times New Roman"/>
        </w:rPr>
      </w:pPr>
    </w:p>
    <w:p w14:paraId="5491EA6A" w14:textId="4BFD0A1C" w:rsidR="00134F1A" w:rsidRDefault="00134F1A" w:rsidP="00134F1A">
      <w:pPr>
        <w:rPr>
          <w:rFonts w:ascii="Palatino Linotype" w:hAnsi="Palatino Linotype"/>
          <w:sz w:val="24"/>
          <w:szCs w:val="24"/>
        </w:rPr>
      </w:pPr>
      <w:r>
        <w:rPr>
          <w:rFonts w:ascii="Palatino Linotype" w:hAnsi="Palatino Linotype"/>
          <w:sz w:val="24"/>
          <w:szCs w:val="24"/>
        </w:rPr>
        <w:t>Of particular interest when implementing this module was the ch</w:t>
      </w:r>
      <w:r w:rsidR="00DE1DCF">
        <w:rPr>
          <w:rFonts w:ascii="Palatino Linotype" w:hAnsi="Palatino Linotype"/>
          <w:sz w:val="24"/>
          <w:szCs w:val="24"/>
        </w:rPr>
        <w:t xml:space="preserve">ange in perspective of “average” </w:t>
      </w:r>
      <w:r>
        <w:rPr>
          <w:rFonts w:ascii="Palatino Linotype" w:hAnsi="Palatino Linotype"/>
          <w:sz w:val="24"/>
          <w:szCs w:val="24"/>
        </w:rPr>
        <w:t>or “normal”</w:t>
      </w:r>
      <w:r w:rsidR="00A82B41">
        <w:rPr>
          <w:rFonts w:ascii="Palatino Linotype" w:hAnsi="Palatino Linotype"/>
          <w:sz w:val="24"/>
          <w:szCs w:val="24"/>
        </w:rPr>
        <w:t xml:space="preserve"> among students.</w:t>
      </w:r>
      <w:r>
        <w:rPr>
          <w:rFonts w:ascii="Palatino Linotype" w:hAnsi="Palatino Linotype"/>
          <w:sz w:val="24"/>
          <w:szCs w:val="24"/>
        </w:rPr>
        <w:t xml:space="preserve">  In previous semesters, I commonly received written descriptions of main characters in contemporary realistic fiction chapter books explaining the character was “average” or lived in a “normal” neighborhood and went to a “normal” school or was part of an “average” classroom.  After students created Cultural X-Rays for the main characters in contemporary realistic fiction chapter books, I specifically asked students if the main character was “average” or “normal.”  In each class, someone quickly countered my question with “What is average?”</w:t>
      </w:r>
    </w:p>
    <w:p w14:paraId="7CDACE74" w14:textId="77777777" w:rsidR="00134F1A" w:rsidRDefault="00134F1A" w:rsidP="00134F1A">
      <w:pPr>
        <w:rPr>
          <w:rFonts w:ascii="Palatino Linotype" w:hAnsi="Palatino Linotype"/>
          <w:sz w:val="24"/>
          <w:szCs w:val="24"/>
        </w:rPr>
      </w:pPr>
    </w:p>
    <w:p w14:paraId="26EFB225" w14:textId="28156EF8" w:rsidR="00134F1A" w:rsidRPr="005B6482" w:rsidRDefault="00134F1A" w:rsidP="00134F1A">
      <w:pPr>
        <w:rPr>
          <w:rFonts w:eastAsia="Times New Roman" w:cs="Times New Roman"/>
        </w:rPr>
      </w:pPr>
      <w:r>
        <w:rPr>
          <w:rFonts w:ascii="Palatino Linotype" w:hAnsi="Palatino Linotype"/>
          <w:sz w:val="24"/>
          <w:szCs w:val="24"/>
        </w:rPr>
        <w:t>This was the first time I was able to implement Cultur</w:t>
      </w:r>
      <w:r w:rsidR="00DE1DCF">
        <w:rPr>
          <w:rFonts w:ascii="Palatino Linotype" w:hAnsi="Palatino Linotype"/>
          <w:sz w:val="24"/>
          <w:szCs w:val="24"/>
        </w:rPr>
        <w:t>al</w:t>
      </w:r>
      <w:r>
        <w:rPr>
          <w:rFonts w:ascii="Palatino Linotype" w:hAnsi="Palatino Linotype"/>
          <w:sz w:val="24"/>
          <w:szCs w:val="24"/>
        </w:rPr>
        <w:t xml:space="preserve"> X-Rays because I was able to develop a new ECE </w:t>
      </w:r>
      <w:r w:rsidR="00280D48">
        <w:rPr>
          <w:rFonts w:ascii="Palatino Linotype" w:hAnsi="Palatino Linotype"/>
          <w:sz w:val="24"/>
          <w:szCs w:val="24"/>
        </w:rPr>
        <w:t>children’s literature course.  At my university t</w:t>
      </w:r>
      <w:r>
        <w:rPr>
          <w:rFonts w:ascii="Palatino Linotype" w:hAnsi="Palatino Linotype"/>
          <w:sz w:val="24"/>
          <w:szCs w:val="24"/>
        </w:rPr>
        <w:t>here was not a separate children’s literature course for ECE students previously</w:t>
      </w:r>
    </w:p>
    <w:p w14:paraId="0E7B45FD" w14:textId="77777777" w:rsidR="005B6482" w:rsidRPr="003A5195" w:rsidRDefault="005B6482">
      <w:pPr>
        <w:rPr>
          <w:rFonts w:ascii="Palatino Linotype" w:hAnsi="Palatino Linotype"/>
        </w:rPr>
      </w:pPr>
    </w:p>
    <w:p w14:paraId="7DB79372" w14:textId="77777777" w:rsidR="00A82B41" w:rsidRDefault="00A82B41">
      <w:pPr>
        <w:rPr>
          <w:rFonts w:ascii="Palatino Linotype" w:hAnsi="Palatino Linotype"/>
        </w:rPr>
      </w:pPr>
    </w:p>
    <w:p w14:paraId="4A9E8EF5" w14:textId="77777777" w:rsidR="00AA0D07" w:rsidRDefault="00AA0D07">
      <w:pPr>
        <w:rPr>
          <w:rFonts w:ascii="Palatino Linotype" w:hAnsi="Palatino Linotype"/>
        </w:rPr>
      </w:pPr>
    </w:p>
    <w:p w14:paraId="3FDF341C" w14:textId="77777777" w:rsidR="00AA0D07" w:rsidRDefault="00AA0D07">
      <w:pPr>
        <w:rPr>
          <w:rFonts w:ascii="Palatino Linotype" w:hAnsi="Palatino Linotype"/>
        </w:rPr>
      </w:pPr>
    </w:p>
    <w:p w14:paraId="0B4B50FC" w14:textId="2435CC39" w:rsidR="00A82B41" w:rsidRPr="00CA578E" w:rsidRDefault="00A82B41" w:rsidP="00A82B41">
      <w:pPr>
        <w:rPr>
          <w:rFonts w:ascii="Palatino Linotype" w:hAnsi="Palatino Linotype"/>
          <w:b/>
          <w:sz w:val="28"/>
          <w:szCs w:val="28"/>
          <w:u w:val="single"/>
        </w:rPr>
      </w:pPr>
      <w:r>
        <w:rPr>
          <w:rFonts w:ascii="Palatino Linotype" w:hAnsi="Palatino Linotype"/>
          <w:b/>
          <w:sz w:val="28"/>
          <w:szCs w:val="28"/>
          <w:u w:val="single"/>
        </w:rPr>
        <w:t>References</w:t>
      </w:r>
    </w:p>
    <w:p w14:paraId="06A06BFD" w14:textId="77777777" w:rsidR="00A82B41" w:rsidRDefault="00A82B41">
      <w:pPr>
        <w:rPr>
          <w:rFonts w:ascii="Palatino Linotype" w:hAnsi="Palatino Linotype"/>
          <w:sz w:val="24"/>
          <w:szCs w:val="24"/>
        </w:rPr>
      </w:pPr>
    </w:p>
    <w:tbl>
      <w:tblPr>
        <w:tblW w:w="11920" w:type="dxa"/>
        <w:tblCellSpacing w:w="0" w:type="dxa"/>
        <w:tblCellMar>
          <w:left w:w="0" w:type="dxa"/>
          <w:right w:w="0" w:type="dxa"/>
        </w:tblCellMar>
        <w:tblLook w:val="04A0" w:firstRow="1" w:lastRow="0" w:firstColumn="1" w:lastColumn="0" w:noHBand="0" w:noVBand="1"/>
      </w:tblPr>
      <w:tblGrid>
        <w:gridCol w:w="11920"/>
      </w:tblGrid>
      <w:tr w:rsidR="003F747A" w14:paraId="7A4BA775" w14:textId="77777777" w:rsidTr="0085101A">
        <w:trPr>
          <w:tblCellSpacing w:w="0" w:type="dxa"/>
        </w:trPr>
        <w:tc>
          <w:tcPr>
            <w:tcW w:w="0" w:type="auto"/>
            <w:vAlign w:val="center"/>
            <w:hideMark/>
          </w:tcPr>
          <w:p w14:paraId="7B68B098" w14:textId="77777777" w:rsidR="003F747A" w:rsidRDefault="003F747A" w:rsidP="0085101A">
            <w:pPr>
              <w:rPr>
                <w:rFonts w:ascii="Times New Roman" w:eastAsia="Times New Roman" w:hAnsi="Times New Roman" w:cs="Times New Roman"/>
              </w:rPr>
            </w:pPr>
          </w:p>
        </w:tc>
      </w:tr>
    </w:tbl>
    <w:p w14:paraId="0A92EC84" w14:textId="2950293F" w:rsidR="003F747A" w:rsidRPr="003F747A" w:rsidRDefault="003F747A" w:rsidP="00A82B41">
      <w:pPr>
        <w:ind w:left="360" w:hanging="360"/>
        <w:rPr>
          <w:rFonts w:ascii="Palatino Linotype" w:hAnsi="Palatino Linotype"/>
          <w:i/>
          <w:sz w:val="24"/>
          <w:szCs w:val="24"/>
        </w:rPr>
      </w:pPr>
      <w:r>
        <w:rPr>
          <w:rFonts w:ascii="Palatino Linotype" w:hAnsi="Palatino Linotype"/>
          <w:sz w:val="24"/>
          <w:szCs w:val="24"/>
        </w:rPr>
        <w:t xml:space="preserve">Heppermann, C. M.  (2005).  </w:t>
      </w:r>
      <w:r>
        <w:rPr>
          <w:rFonts w:ascii="Palatino Linotype" w:eastAsia="Times New Roman" w:hAnsi="Palatino Linotype" w:cs="Times New Roman"/>
          <w:sz w:val="24"/>
          <w:szCs w:val="24"/>
        </w:rPr>
        <w:t xml:space="preserve">[Review of the book </w:t>
      </w:r>
      <w:r w:rsidRPr="004F7AAB">
        <w:rPr>
          <w:rFonts w:ascii="Palatino Linotype" w:eastAsia="Times New Roman" w:hAnsi="Palatino Linotype" w:cs="Times New Roman"/>
          <w:i/>
          <w:sz w:val="24"/>
          <w:szCs w:val="24"/>
        </w:rPr>
        <w:t>Jack’s Kite</w:t>
      </w:r>
      <w:r>
        <w:rPr>
          <w:rFonts w:ascii="Palatino Linotype" w:eastAsia="Times New Roman" w:hAnsi="Palatino Linotype" w:cs="Times New Roman"/>
          <w:sz w:val="24"/>
          <w:szCs w:val="24"/>
        </w:rPr>
        <w:t xml:space="preserve">, by Yvonne Jagtenberg].  </w:t>
      </w:r>
      <w:r>
        <w:rPr>
          <w:rFonts w:ascii="Palatino Linotype" w:eastAsia="Times New Roman" w:hAnsi="Palatino Linotype" w:cs="Times New Roman"/>
          <w:i/>
          <w:sz w:val="24"/>
          <w:szCs w:val="24"/>
        </w:rPr>
        <w:t>The Horn Book Magazine, 81</w:t>
      </w:r>
      <w:r>
        <w:rPr>
          <w:rFonts w:ascii="Palatino Linotype" w:eastAsia="Times New Roman" w:hAnsi="Palatino Linotype" w:cs="Times New Roman"/>
          <w:sz w:val="24"/>
          <w:szCs w:val="24"/>
        </w:rPr>
        <w:t>(1), 77.</w:t>
      </w:r>
      <w:r>
        <w:rPr>
          <w:rFonts w:ascii="Palatino Linotype" w:eastAsia="Times New Roman" w:hAnsi="Palatino Linotype" w:cs="Times New Roman"/>
          <w:i/>
          <w:sz w:val="24"/>
          <w:szCs w:val="24"/>
        </w:rPr>
        <w:t xml:space="preserve"> </w:t>
      </w:r>
      <w:r>
        <w:rPr>
          <w:rFonts w:ascii="Palatino Linotype" w:eastAsia="Times New Roman" w:hAnsi="Palatino Linotype" w:cs="Times New Roman"/>
          <w:sz w:val="24"/>
          <w:szCs w:val="24"/>
        </w:rPr>
        <w:t xml:space="preserve">  </w:t>
      </w:r>
      <w:r>
        <w:rPr>
          <w:rStyle w:val="Strong"/>
          <w:rFonts w:eastAsia="Times New Roman" w:cs="Times New Roman"/>
          <w:i/>
          <w:iCs/>
        </w:rPr>
        <w:t>      </w:t>
      </w:r>
    </w:p>
    <w:p w14:paraId="41883F39" w14:textId="77777777" w:rsidR="003F747A" w:rsidRDefault="003F747A" w:rsidP="00A82B41">
      <w:pPr>
        <w:ind w:left="360" w:hanging="360"/>
        <w:rPr>
          <w:rFonts w:ascii="Palatino Linotype" w:hAnsi="Palatino Linotype"/>
          <w:sz w:val="24"/>
          <w:szCs w:val="24"/>
        </w:rPr>
      </w:pPr>
    </w:p>
    <w:p w14:paraId="39414ADE" w14:textId="4B866432" w:rsidR="004957D6" w:rsidRDefault="004957D6" w:rsidP="00A82B41">
      <w:pPr>
        <w:ind w:left="360" w:hanging="360"/>
        <w:rPr>
          <w:rFonts w:ascii="Palatino Linotype" w:hAnsi="Palatino Linotype"/>
          <w:sz w:val="24"/>
          <w:szCs w:val="24"/>
        </w:rPr>
      </w:pPr>
      <w:r>
        <w:rPr>
          <w:rFonts w:ascii="Palatino Linotype" w:hAnsi="Palatino Linotype"/>
          <w:sz w:val="24"/>
          <w:szCs w:val="24"/>
        </w:rPr>
        <w:t xml:space="preserve">Jagtenberg, Y.  (2004).  </w:t>
      </w:r>
      <w:r w:rsidRPr="004957D6">
        <w:rPr>
          <w:rFonts w:ascii="Palatino Linotype" w:hAnsi="Palatino Linotype"/>
          <w:i/>
          <w:sz w:val="24"/>
          <w:szCs w:val="24"/>
        </w:rPr>
        <w:t>Jack’s kite</w:t>
      </w:r>
      <w:r>
        <w:rPr>
          <w:rFonts w:ascii="Palatino Linotype" w:hAnsi="Palatino Linotype"/>
          <w:sz w:val="24"/>
          <w:szCs w:val="24"/>
        </w:rPr>
        <w:t>.  Brookfield, Connecticut:  Roaring Brook/Millbrook Press.  (Original work published in Amsterdam by Uitgeverij Hillen in 2003).</w:t>
      </w:r>
    </w:p>
    <w:p w14:paraId="18E1FEFE" w14:textId="77777777" w:rsidR="004957D6" w:rsidRDefault="004957D6" w:rsidP="00A82B41">
      <w:pPr>
        <w:ind w:left="360" w:hanging="360"/>
        <w:rPr>
          <w:rFonts w:ascii="Palatino Linotype" w:hAnsi="Palatino Linotype"/>
          <w:sz w:val="24"/>
          <w:szCs w:val="24"/>
        </w:rPr>
      </w:pPr>
    </w:p>
    <w:p w14:paraId="7F9C6F4C" w14:textId="23798DC1" w:rsidR="004F7AAB" w:rsidRPr="004F7AAB" w:rsidRDefault="004F7AAB" w:rsidP="00A82B41">
      <w:pPr>
        <w:ind w:left="360" w:hanging="360"/>
        <w:rPr>
          <w:rFonts w:ascii="Palatino Linotype" w:hAnsi="Palatino Linotype"/>
          <w:sz w:val="24"/>
          <w:szCs w:val="24"/>
        </w:rPr>
      </w:pPr>
      <w:r w:rsidRPr="004F7AAB">
        <w:rPr>
          <w:rFonts w:ascii="Palatino Linotype" w:eastAsia="Times New Roman" w:hAnsi="Palatino Linotype" w:cs="Times New Roman"/>
          <w:sz w:val="24"/>
          <w:szCs w:val="24"/>
        </w:rPr>
        <w:t xml:space="preserve">Krasniewicz, K.  </w:t>
      </w:r>
      <w:r>
        <w:rPr>
          <w:rFonts w:ascii="Palatino Linotype" w:eastAsia="Times New Roman" w:hAnsi="Palatino Linotype" w:cs="Times New Roman"/>
          <w:sz w:val="24"/>
          <w:szCs w:val="24"/>
        </w:rPr>
        <w:t xml:space="preserve">(2005).  [Review of the book </w:t>
      </w:r>
      <w:r w:rsidRPr="004F7AAB">
        <w:rPr>
          <w:rFonts w:ascii="Palatino Linotype" w:eastAsia="Times New Roman" w:hAnsi="Palatino Linotype" w:cs="Times New Roman"/>
          <w:i/>
          <w:sz w:val="24"/>
          <w:szCs w:val="24"/>
        </w:rPr>
        <w:t>Jack’s Kite</w:t>
      </w:r>
      <w:r>
        <w:rPr>
          <w:rFonts w:ascii="Palatino Linotype" w:eastAsia="Times New Roman" w:hAnsi="Palatino Linotype" w:cs="Times New Roman"/>
          <w:sz w:val="24"/>
          <w:szCs w:val="24"/>
        </w:rPr>
        <w:t xml:space="preserve">, by Yvonne Jagtenberg].  </w:t>
      </w:r>
      <w:r>
        <w:rPr>
          <w:rFonts w:ascii="Palatino Linotype" w:eastAsia="Times New Roman" w:hAnsi="Palatino Linotype" w:cs="Times New Roman"/>
          <w:i/>
          <w:sz w:val="24"/>
          <w:szCs w:val="24"/>
        </w:rPr>
        <w:t>School Library Journal, 51</w:t>
      </w:r>
      <w:r>
        <w:rPr>
          <w:rFonts w:ascii="Palatino Linotype" w:eastAsia="Times New Roman" w:hAnsi="Palatino Linotype" w:cs="Times New Roman"/>
          <w:sz w:val="24"/>
          <w:szCs w:val="24"/>
        </w:rPr>
        <w:t>(2), 103.</w:t>
      </w:r>
    </w:p>
    <w:p w14:paraId="2F66AB46" w14:textId="77777777" w:rsidR="004F7AAB" w:rsidRDefault="004F7AAB" w:rsidP="00A82B41">
      <w:pPr>
        <w:ind w:left="360" w:hanging="360"/>
        <w:rPr>
          <w:rFonts w:ascii="Palatino Linotype" w:hAnsi="Palatino Linotype"/>
          <w:sz w:val="24"/>
          <w:szCs w:val="24"/>
        </w:rPr>
      </w:pPr>
    </w:p>
    <w:p w14:paraId="40A6329A" w14:textId="037EF9C9" w:rsidR="00A82B41" w:rsidRDefault="00A82B41" w:rsidP="00A82B41">
      <w:pPr>
        <w:ind w:left="360" w:hanging="360"/>
        <w:rPr>
          <w:rFonts w:ascii="Palatino Linotype" w:hAnsi="Palatino Linotype"/>
          <w:sz w:val="24"/>
          <w:szCs w:val="24"/>
        </w:rPr>
      </w:pPr>
      <w:r>
        <w:rPr>
          <w:rFonts w:ascii="Palatino Linotype" w:hAnsi="Palatino Linotype"/>
          <w:sz w:val="24"/>
          <w:szCs w:val="24"/>
        </w:rPr>
        <w:t xml:space="preserve">Short, K. G.  </w:t>
      </w:r>
      <w:r w:rsidR="004957D6">
        <w:rPr>
          <w:rFonts w:ascii="Palatino Linotype" w:hAnsi="Palatino Linotype"/>
          <w:sz w:val="24"/>
          <w:szCs w:val="24"/>
        </w:rPr>
        <w:t xml:space="preserve">(n.d.)  </w:t>
      </w:r>
      <w:r>
        <w:rPr>
          <w:rFonts w:ascii="Palatino Linotype" w:hAnsi="Palatino Linotype"/>
          <w:sz w:val="24"/>
          <w:szCs w:val="24"/>
        </w:rPr>
        <w:t xml:space="preserve">Exploring a curriculum that is international.  </w:t>
      </w:r>
      <w:r w:rsidRPr="00A82B41">
        <w:rPr>
          <w:rFonts w:ascii="Palatino Linotype" w:hAnsi="Palatino Linotype"/>
          <w:i/>
          <w:sz w:val="24"/>
          <w:szCs w:val="24"/>
        </w:rPr>
        <w:t>Worlds of Words.</w:t>
      </w:r>
      <w:r>
        <w:rPr>
          <w:rFonts w:ascii="Palatino Linotype" w:hAnsi="Palatino Linotype"/>
          <w:sz w:val="24"/>
          <w:szCs w:val="24"/>
        </w:rPr>
        <w:t xml:space="preserve">  Retrieved November 10, 2012, from </w:t>
      </w:r>
      <w:hyperlink r:id="rId16" w:history="1">
        <w:r w:rsidRPr="00854C68">
          <w:rPr>
            <w:rStyle w:val="Hyperlink"/>
            <w:rFonts w:ascii="Palatino Linotype" w:hAnsi="Palatino Linotype"/>
            <w:sz w:val="24"/>
            <w:szCs w:val="24"/>
          </w:rPr>
          <w:t>http://wowlit.org/on-line-publications/stories/storiesi2/5/</w:t>
        </w:r>
      </w:hyperlink>
    </w:p>
    <w:p w14:paraId="3DCD6292" w14:textId="77777777" w:rsidR="00A82B41" w:rsidRDefault="00A82B41">
      <w:pPr>
        <w:rPr>
          <w:rFonts w:ascii="Palatino Linotype" w:hAnsi="Palatino Linotype"/>
        </w:rPr>
      </w:pPr>
    </w:p>
    <w:p w14:paraId="3E58F9F8" w14:textId="77777777" w:rsidR="00556937" w:rsidRDefault="00556937">
      <w:pPr>
        <w:rPr>
          <w:rFonts w:ascii="Palatino Linotype" w:hAnsi="Palatino Linotype"/>
        </w:rPr>
      </w:pPr>
    </w:p>
    <w:p w14:paraId="69E50297" w14:textId="31E44F3A" w:rsidR="007A4E8B" w:rsidRPr="00CA578E" w:rsidRDefault="007A4E8B" w:rsidP="007A4E8B">
      <w:pPr>
        <w:rPr>
          <w:rFonts w:ascii="Palatino Linotype" w:hAnsi="Palatino Linotype"/>
          <w:b/>
          <w:sz w:val="28"/>
          <w:szCs w:val="28"/>
          <w:u w:val="single"/>
        </w:rPr>
      </w:pPr>
      <w:r>
        <w:rPr>
          <w:rFonts w:ascii="Palatino Linotype" w:hAnsi="Palatino Linotype"/>
          <w:b/>
          <w:sz w:val="28"/>
          <w:szCs w:val="28"/>
          <w:u w:val="single"/>
        </w:rPr>
        <w:t>Websites Cited</w:t>
      </w:r>
    </w:p>
    <w:p w14:paraId="767A7C9A" w14:textId="77777777" w:rsidR="00556937" w:rsidRDefault="00556937">
      <w:pPr>
        <w:rPr>
          <w:rFonts w:ascii="Palatino Linotype" w:hAnsi="Palatino Linotype"/>
        </w:rPr>
      </w:pPr>
    </w:p>
    <w:p w14:paraId="11CF9334" w14:textId="0F65F9B0" w:rsidR="00DA4267" w:rsidRDefault="00DA4267" w:rsidP="00B93AD6">
      <w:pPr>
        <w:ind w:left="360" w:hanging="360"/>
        <w:rPr>
          <w:rFonts w:ascii="Palatino Linotype" w:hAnsi="Palatino Linotype"/>
          <w:sz w:val="24"/>
          <w:szCs w:val="24"/>
        </w:rPr>
      </w:pPr>
      <w:r>
        <w:rPr>
          <w:rFonts w:ascii="Palatino Linotype" w:hAnsi="Palatino Linotype"/>
          <w:sz w:val="24"/>
          <w:szCs w:val="24"/>
        </w:rPr>
        <w:t xml:space="preserve">Beware of Books (n.d.).  Retrieved November 26, 2012, from </w:t>
      </w:r>
      <w:hyperlink r:id="rId17" w:history="1">
        <w:r w:rsidRPr="00854C68">
          <w:rPr>
            <w:rStyle w:val="Hyperlink"/>
            <w:rFonts w:ascii="Palatino Linotype" w:hAnsi="Palatino Linotype"/>
            <w:sz w:val="24"/>
            <w:szCs w:val="24"/>
          </w:rPr>
          <w:t>http://brendadales.wordpress.com/</w:t>
        </w:r>
      </w:hyperlink>
      <w:r>
        <w:rPr>
          <w:rFonts w:ascii="Palatino Linotype" w:hAnsi="Palatino Linotype"/>
          <w:sz w:val="24"/>
          <w:szCs w:val="24"/>
        </w:rPr>
        <w:t>.</w:t>
      </w:r>
    </w:p>
    <w:p w14:paraId="5C4648DC" w14:textId="4AA6F136" w:rsidR="00DA4267" w:rsidRDefault="00DA4267" w:rsidP="00B93AD6">
      <w:pPr>
        <w:ind w:left="360" w:hanging="360"/>
        <w:rPr>
          <w:rFonts w:ascii="Palatino Linotype" w:hAnsi="Palatino Linotype"/>
          <w:sz w:val="24"/>
          <w:szCs w:val="24"/>
        </w:rPr>
      </w:pPr>
      <w:r>
        <w:rPr>
          <w:rFonts w:ascii="Palatino Linotype" w:hAnsi="Palatino Linotype"/>
          <w:sz w:val="24"/>
          <w:szCs w:val="24"/>
        </w:rPr>
        <w:tab/>
        <w:t>Dr. Brenda Dales maintains a children’s and young adult literature blog/website, and includes links to lists of international and global literature.</w:t>
      </w:r>
    </w:p>
    <w:p w14:paraId="634EEEF5" w14:textId="77777777" w:rsidR="00DA4267" w:rsidRDefault="00DA4267" w:rsidP="00DA4267">
      <w:pPr>
        <w:rPr>
          <w:rFonts w:ascii="Palatino Linotype" w:hAnsi="Palatino Linotype"/>
          <w:sz w:val="24"/>
          <w:szCs w:val="24"/>
        </w:rPr>
      </w:pPr>
    </w:p>
    <w:p w14:paraId="50D9AB53" w14:textId="779981BA" w:rsidR="007C0B85" w:rsidRDefault="00D5767A" w:rsidP="00B93AD6">
      <w:pPr>
        <w:ind w:left="360" w:hanging="360"/>
        <w:rPr>
          <w:rFonts w:ascii="Palatino Linotype" w:hAnsi="Palatino Linotype"/>
          <w:sz w:val="24"/>
          <w:szCs w:val="24"/>
        </w:rPr>
      </w:pPr>
      <w:r>
        <w:rPr>
          <w:rFonts w:ascii="Palatino Linotype" w:hAnsi="Palatino Linotype"/>
          <w:sz w:val="24"/>
          <w:szCs w:val="24"/>
        </w:rPr>
        <w:t>Children’</w:t>
      </w:r>
      <w:r w:rsidR="007C0B85">
        <w:rPr>
          <w:rFonts w:ascii="Palatino Linotype" w:hAnsi="Palatino Linotype"/>
          <w:sz w:val="24"/>
          <w:szCs w:val="24"/>
        </w:rPr>
        <w:t xml:space="preserve">s Literature &amp; </w:t>
      </w:r>
      <w:r>
        <w:rPr>
          <w:rFonts w:ascii="Palatino Linotype" w:hAnsi="Palatino Linotype"/>
          <w:sz w:val="24"/>
          <w:szCs w:val="24"/>
        </w:rPr>
        <w:t>Reading Special Interest Group of the International Reading Association</w:t>
      </w:r>
      <w:r w:rsidR="007C0B85">
        <w:rPr>
          <w:rFonts w:ascii="Palatino Linotype" w:hAnsi="Palatino Linotype"/>
          <w:sz w:val="24"/>
          <w:szCs w:val="24"/>
        </w:rPr>
        <w:t xml:space="preserve"> (n.d.).  Retrieved November 10, 2012, from </w:t>
      </w:r>
      <w:hyperlink r:id="rId18" w:history="1">
        <w:r w:rsidR="00B93AD6" w:rsidRPr="00854C68">
          <w:rPr>
            <w:rStyle w:val="Hyperlink"/>
            <w:rFonts w:ascii="Palatino Linotype" w:hAnsi="Palatino Linotype"/>
            <w:sz w:val="24"/>
            <w:szCs w:val="24"/>
          </w:rPr>
          <w:t>http://clrsig.org/index.php</w:t>
        </w:r>
      </w:hyperlink>
      <w:r w:rsidR="007C0B85">
        <w:rPr>
          <w:rFonts w:ascii="Palatino Linotype" w:hAnsi="Palatino Linotype"/>
          <w:sz w:val="24"/>
          <w:szCs w:val="24"/>
        </w:rPr>
        <w:t>.</w:t>
      </w:r>
    </w:p>
    <w:p w14:paraId="798F30B9" w14:textId="38D853D2" w:rsidR="007C0B85" w:rsidRDefault="007C0B85" w:rsidP="00B93AD6">
      <w:pPr>
        <w:ind w:left="360"/>
        <w:rPr>
          <w:rFonts w:ascii="Palatino Linotype" w:hAnsi="Palatino Linotype"/>
          <w:sz w:val="24"/>
          <w:szCs w:val="24"/>
        </w:rPr>
      </w:pPr>
      <w:r>
        <w:rPr>
          <w:rFonts w:ascii="Palatino Linotype" w:hAnsi="Palatino Linotype"/>
          <w:sz w:val="24"/>
          <w:szCs w:val="24"/>
        </w:rPr>
        <w:t>The mission of the CL/R SIG is, in part, to “promote the educational use of children’s books.”  Each year the CL/R SIG identifies a list of Notable Books for a Global Society.</w:t>
      </w:r>
    </w:p>
    <w:p w14:paraId="68ABEFC4" w14:textId="77777777" w:rsidR="00B93AD6" w:rsidRDefault="00B93AD6" w:rsidP="00B93AD6">
      <w:pPr>
        <w:ind w:left="360"/>
        <w:rPr>
          <w:rFonts w:ascii="Palatino Linotype" w:hAnsi="Palatino Linotype"/>
          <w:sz w:val="24"/>
          <w:szCs w:val="24"/>
        </w:rPr>
      </w:pPr>
    </w:p>
    <w:p w14:paraId="271A339B" w14:textId="7E69249E" w:rsidR="00B93AD6" w:rsidRDefault="00B93AD6" w:rsidP="00B93AD6">
      <w:pPr>
        <w:ind w:left="360" w:hanging="360"/>
        <w:rPr>
          <w:rFonts w:ascii="Palatino Linotype" w:hAnsi="Palatino Linotype"/>
          <w:sz w:val="24"/>
          <w:szCs w:val="24"/>
        </w:rPr>
      </w:pPr>
      <w:r>
        <w:rPr>
          <w:rFonts w:ascii="Palatino Linotype" w:hAnsi="Palatino Linotype"/>
          <w:sz w:val="24"/>
          <w:szCs w:val="24"/>
        </w:rPr>
        <w:t xml:space="preserve">Cooperative Children’s Book Center, School of Education, University of </w:t>
      </w:r>
      <w:r w:rsidR="00BE427E">
        <w:rPr>
          <w:rFonts w:ascii="Palatino Linotype" w:hAnsi="Palatino Linotype"/>
          <w:sz w:val="24"/>
          <w:szCs w:val="24"/>
        </w:rPr>
        <w:t>Wisconsin</w:t>
      </w:r>
      <w:r>
        <w:rPr>
          <w:rFonts w:ascii="Palatino Linotype" w:hAnsi="Palatino Linotype"/>
          <w:sz w:val="24"/>
          <w:szCs w:val="24"/>
        </w:rPr>
        <w:t xml:space="preserve">-Madison (n.d.).  Retrieved November 10, 2012, from </w:t>
      </w:r>
      <w:hyperlink r:id="rId19" w:history="1">
        <w:r w:rsidRPr="00854C68">
          <w:rPr>
            <w:rStyle w:val="Hyperlink"/>
            <w:rFonts w:ascii="Palatino Linotype" w:hAnsi="Palatino Linotype"/>
            <w:sz w:val="24"/>
            <w:szCs w:val="24"/>
          </w:rPr>
          <w:t>http://www.education.wisc.edu/ccbc/</w:t>
        </w:r>
      </w:hyperlink>
      <w:r>
        <w:rPr>
          <w:rFonts w:ascii="Palatino Linotype" w:hAnsi="Palatino Linotype"/>
          <w:sz w:val="24"/>
          <w:szCs w:val="24"/>
        </w:rPr>
        <w:t>.</w:t>
      </w:r>
    </w:p>
    <w:p w14:paraId="4418B7F4" w14:textId="020666B3" w:rsidR="00B93AD6" w:rsidRDefault="00B93AD6" w:rsidP="00B93AD6">
      <w:pPr>
        <w:ind w:left="360" w:hanging="360"/>
        <w:rPr>
          <w:rFonts w:ascii="Palatino Linotype" w:hAnsi="Palatino Linotype"/>
          <w:sz w:val="24"/>
          <w:szCs w:val="24"/>
        </w:rPr>
      </w:pPr>
      <w:r>
        <w:rPr>
          <w:rFonts w:ascii="Palatino Linotype" w:hAnsi="Palatino Linotype"/>
          <w:sz w:val="24"/>
          <w:szCs w:val="24"/>
        </w:rPr>
        <w:tab/>
        <w:t xml:space="preserve">The CCBC </w:t>
      </w:r>
      <w:r w:rsidR="00280D48">
        <w:rPr>
          <w:rFonts w:ascii="Palatino Linotype" w:hAnsi="Palatino Linotype"/>
          <w:sz w:val="24"/>
          <w:szCs w:val="24"/>
        </w:rPr>
        <w:t xml:space="preserve">maintains a “Global Reading:  </w:t>
      </w:r>
      <w:r w:rsidR="00AA0D07">
        <w:rPr>
          <w:rFonts w:ascii="Palatino Linotype" w:hAnsi="Palatino Linotype"/>
          <w:sz w:val="24"/>
          <w:szCs w:val="24"/>
        </w:rPr>
        <w:t>Selected Literature for Children and Teens Set in Other Countries” bibliography that is updated annually.</w:t>
      </w:r>
    </w:p>
    <w:p w14:paraId="2051E2F5" w14:textId="04652F2B" w:rsidR="00B93AD6" w:rsidRDefault="00B93AD6" w:rsidP="00B93AD6">
      <w:pPr>
        <w:ind w:left="360" w:hanging="360"/>
        <w:rPr>
          <w:rFonts w:ascii="Palatino Linotype" w:hAnsi="Palatino Linotype"/>
          <w:sz w:val="24"/>
          <w:szCs w:val="24"/>
        </w:rPr>
      </w:pPr>
      <w:r>
        <w:rPr>
          <w:rFonts w:ascii="Palatino Linotype" w:hAnsi="Palatino Linotype"/>
          <w:sz w:val="24"/>
          <w:szCs w:val="24"/>
        </w:rPr>
        <w:tab/>
      </w:r>
    </w:p>
    <w:p w14:paraId="37DAE0FC" w14:textId="77777777" w:rsidR="00DA4267" w:rsidRPr="00D5767A" w:rsidRDefault="00DA4267" w:rsidP="00DA4267">
      <w:pPr>
        <w:ind w:left="360" w:hanging="360"/>
        <w:rPr>
          <w:rFonts w:ascii="Palatino Linotype" w:hAnsi="Palatino Linotype"/>
          <w:sz w:val="24"/>
          <w:szCs w:val="24"/>
        </w:rPr>
      </w:pPr>
      <w:r w:rsidRPr="00D5767A">
        <w:rPr>
          <w:rFonts w:ascii="Palatino Linotype" w:hAnsi="Palatino Linotype"/>
          <w:sz w:val="24"/>
          <w:szCs w:val="24"/>
        </w:rPr>
        <w:lastRenderedPageBreak/>
        <w:t xml:space="preserve">United States Board on Books for Young People (n.d.).  Retrieved November 10, 2012, from </w:t>
      </w:r>
      <w:hyperlink r:id="rId20" w:history="1">
        <w:r w:rsidRPr="00D5767A">
          <w:rPr>
            <w:rStyle w:val="Hyperlink"/>
            <w:rFonts w:ascii="Palatino Linotype" w:hAnsi="Palatino Linotype"/>
            <w:sz w:val="24"/>
            <w:szCs w:val="24"/>
          </w:rPr>
          <w:t>http://www.usbby.org/</w:t>
        </w:r>
      </w:hyperlink>
      <w:r w:rsidRPr="00D5767A">
        <w:rPr>
          <w:rFonts w:ascii="Palatino Linotype" w:hAnsi="Palatino Linotype"/>
          <w:sz w:val="24"/>
          <w:szCs w:val="24"/>
        </w:rPr>
        <w:t>.</w:t>
      </w:r>
    </w:p>
    <w:p w14:paraId="62F5E2EF" w14:textId="77777777" w:rsidR="00DA4267" w:rsidRDefault="00DA4267" w:rsidP="00DA4267">
      <w:pPr>
        <w:ind w:left="360"/>
        <w:rPr>
          <w:rFonts w:ascii="Palatino Linotype" w:hAnsi="Palatino Linotype"/>
          <w:sz w:val="24"/>
          <w:szCs w:val="24"/>
        </w:rPr>
      </w:pPr>
      <w:r w:rsidRPr="00D5767A">
        <w:rPr>
          <w:rFonts w:ascii="Palatino Linotype" w:hAnsi="Palatino Linotype"/>
          <w:sz w:val="24"/>
          <w:szCs w:val="24"/>
        </w:rPr>
        <w:t xml:space="preserve">The United States Board on Books for Young People (USBBY) is the U. S. national section of the International Board on Books for Young People (IBBY).  Each year a </w:t>
      </w:r>
      <w:r>
        <w:rPr>
          <w:rFonts w:ascii="Palatino Linotype" w:hAnsi="Palatino Linotype"/>
          <w:sz w:val="24"/>
          <w:szCs w:val="24"/>
        </w:rPr>
        <w:t>committee</w:t>
      </w:r>
      <w:r w:rsidRPr="00D5767A">
        <w:rPr>
          <w:rFonts w:ascii="Palatino Linotype" w:hAnsi="Palatino Linotype"/>
          <w:sz w:val="24"/>
          <w:szCs w:val="24"/>
        </w:rPr>
        <w:t xml:space="preserve"> of USBBY members selects a lists of Outstanding International Books, which can be found on the website.</w:t>
      </w:r>
    </w:p>
    <w:p w14:paraId="0E0FDE4B" w14:textId="77777777" w:rsidR="00DA4267" w:rsidRDefault="00DA4267" w:rsidP="00DA4267">
      <w:pPr>
        <w:rPr>
          <w:rFonts w:ascii="Palatino Linotype" w:hAnsi="Palatino Linotype"/>
          <w:sz w:val="24"/>
          <w:szCs w:val="24"/>
        </w:rPr>
      </w:pPr>
    </w:p>
    <w:p w14:paraId="1ADA968B" w14:textId="77777777" w:rsidR="007C0B85" w:rsidRDefault="007C0B85" w:rsidP="00D5767A">
      <w:pPr>
        <w:rPr>
          <w:rFonts w:ascii="Palatino Linotype" w:hAnsi="Palatino Linotype"/>
          <w:sz w:val="24"/>
          <w:szCs w:val="24"/>
        </w:rPr>
      </w:pPr>
    </w:p>
    <w:p w14:paraId="2A37E3BD" w14:textId="77777777" w:rsidR="00D5767A" w:rsidRDefault="00D5767A" w:rsidP="00D5767A">
      <w:pPr>
        <w:rPr>
          <w:rFonts w:ascii="Palatino Linotype" w:hAnsi="Palatino Linotype"/>
          <w:sz w:val="24"/>
          <w:szCs w:val="24"/>
        </w:rPr>
      </w:pPr>
    </w:p>
    <w:p w14:paraId="77672E70" w14:textId="77777777" w:rsidR="003F747A" w:rsidRDefault="003F747A" w:rsidP="00D5767A">
      <w:pPr>
        <w:ind w:left="360" w:hanging="360"/>
        <w:rPr>
          <w:rFonts w:ascii="Palatino Linotype" w:hAnsi="Palatino Linotype"/>
        </w:rPr>
      </w:pPr>
    </w:p>
    <w:p w14:paraId="4C6D6424" w14:textId="77777777" w:rsidR="003F747A" w:rsidRDefault="003F747A">
      <w:pPr>
        <w:rPr>
          <w:rFonts w:ascii="Palatino Linotype" w:hAnsi="Palatino Linotype"/>
        </w:rPr>
      </w:pPr>
    </w:p>
    <w:p w14:paraId="6ECBC2A3" w14:textId="594EE58D" w:rsidR="00803F81" w:rsidRPr="003A5195" w:rsidRDefault="00803F81">
      <w:pPr>
        <w:rPr>
          <w:rFonts w:ascii="Palatino Linotype" w:hAnsi="Palatino Linotype"/>
        </w:rPr>
      </w:pPr>
    </w:p>
    <w:sectPr w:rsidR="00803F81" w:rsidRPr="003A5195" w:rsidSect="001178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altName w:val="Optima ExtraBlack"/>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83D"/>
    <w:rsid w:val="00002902"/>
    <w:rsid w:val="00117840"/>
    <w:rsid w:val="00134F1A"/>
    <w:rsid w:val="00136061"/>
    <w:rsid w:val="00140950"/>
    <w:rsid w:val="00140BC0"/>
    <w:rsid w:val="00143C7C"/>
    <w:rsid w:val="0016611A"/>
    <w:rsid w:val="00171CDD"/>
    <w:rsid w:val="00193F87"/>
    <w:rsid w:val="001E1EDF"/>
    <w:rsid w:val="00271D0E"/>
    <w:rsid w:val="002742E8"/>
    <w:rsid w:val="00280D48"/>
    <w:rsid w:val="002A6231"/>
    <w:rsid w:val="002C0E7C"/>
    <w:rsid w:val="002C1143"/>
    <w:rsid w:val="002C6980"/>
    <w:rsid w:val="003613BB"/>
    <w:rsid w:val="003A5195"/>
    <w:rsid w:val="003D25CF"/>
    <w:rsid w:val="003F747A"/>
    <w:rsid w:val="00415A11"/>
    <w:rsid w:val="004957D6"/>
    <w:rsid w:val="004E2670"/>
    <w:rsid w:val="004E6123"/>
    <w:rsid w:val="004F7AAB"/>
    <w:rsid w:val="00537D3D"/>
    <w:rsid w:val="00556937"/>
    <w:rsid w:val="00582E7A"/>
    <w:rsid w:val="0058435B"/>
    <w:rsid w:val="00592EF8"/>
    <w:rsid w:val="005A76A1"/>
    <w:rsid w:val="005B6482"/>
    <w:rsid w:val="006347C3"/>
    <w:rsid w:val="006F1C22"/>
    <w:rsid w:val="0073651A"/>
    <w:rsid w:val="007A4E8B"/>
    <w:rsid w:val="007A5149"/>
    <w:rsid w:val="007C0B85"/>
    <w:rsid w:val="008017A3"/>
    <w:rsid w:val="00803F81"/>
    <w:rsid w:val="0085101A"/>
    <w:rsid w:val="00873579"/>
    <w:rsid w:val="008B77EA"/>
    <w:rsid w:val="008C7D90"/>
    <w:rsid w:val="008F22A9"/>
    <w:rsid w:val="009637CB"/>
    <w:rsid w:val="009654BD"/>
    <w:rsid w:val="009B7582"/>
    <w:rsid w:val="009E2157"/>
    <w:rsid w:val="009E42CA"/>
    <w:rsid w:val="00A82B41"/>
    <w:rsid w:val="00A84C65"/>
    <w:rsid w:val="00AA0D07"/>
    <w:rsid w:val="00AA3CF7"/>
    <w:rsid w:val="00B836C4"/>
    <w:rsid w:val="00B93AD6"/>
    <w:rsid w:val="00BE427E"/>
    <w:rsid w:val="00C204B3"/>
    <w:rsid w:val="00C25DF4"/>
    <w:rsid w:val="00CA578E"/>
    <w:rsid w:val="00CD05D1"/>
    <w:rsid w:val="00CF22F1"/>
    <w:rsid w:val="00CF7C5A"/>
    <w:rsid w:val="00D22BBD"/>
    <w:rsid w:val="00D5767A"/>
    <w:rsid w:val="00DA4267"/>
    <w:rsid w:val="00DB5FAD"/>
    <w:rsid w:val="00DE0947"/>
    <w:rsid w:val="00DE1DCF"/>
    <w:rsid w:val="00E146B1"/>
    <w:rsid w:val="00E5483D"/>
    <w:rsid w:val="00E657DD"/>
    <w:rsid w:val="00E748C5"/>
    <w:rsid w:val="00ED2CEF"/>
    <w:rsid w:val="00EE719C"/>
    <w:rsid w:val="00F6116C"/>
    <w:rsid w:val="00F84819"/>
    <w:rsid w:val="00FA2EC4"/>
    <w:rsid w:val="00FB7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6C9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16C"/>
    <w:rPr>
      <w:rFonts w:ascii="Times" w:hAnsi="Times"/>
      <w:sz w:val="20"/>
      <w:szCs w:val="20"/>
    </w:rPr>
  </w:style>
  <w:style w:type="paragraph" w:styleId="Heading3">
    <w:name w:val="heading 3"/>
    <w:basedOn w:val="Normal"/>
    <w:link w:val="Heading3Char"/>
    <w:uiPriority w:val="9"/>
    <w:qFormat/>
    <w:rsid w:val="005B648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83D"/>
    <w:rPr>
      <w:color w:val="0000FF" w:themeColor="hyperlink"/>
      <w:u w:val="single"/>
    </w:rPr>
  </w:style>
  <w:style w:type="character" w:styleId="FollowedHyperlink">
    <w:name w:val="FollowedHyperlink"/>
    <w:basedOn w:val="DefaultParagraphFont"/>
    <w:uiPriority w:val="99"/>
    <w:semiHidden/>
    <w:unhideWhenUsed/>
    <w:rsid w:val="00C25DF4"/>
    <w:rPr>
      <w:color w:val="800080" w:themeColor="followedHyperlink"/>
      <w:u w:val="single"/>
    </w:rPr>
  </w:style>
  <w:style w:type="paragraph" w:styleId="BalloonText">
    <w:name w:val="Balloon Text"/>
    <w:basedOn w:val="Normal"/>
    <w:link w:val="BalloonTextChar"/>
    <w:uiPriority w:val="99"/>
    <w:semiHidden/>
    <w:unhideWhenUsed/>
    <w:rsid w:val="002742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42E8"/>
    <w:rPr>
      <w:rFonts w:ascii="Lucida Grande" w:hAnsi="Lucida Grande" w:cs="Lucida Grande"/>
      <w:sz w:val="18"/>
      <w:szCs w:val="18"/>
    </w:rPr>
  </w:style>
  <w:style w:type="table" w:styleId="TableGrid">
    <w:name w:val="Table Grid"/>
    <w:basedOn w:val="TableNormal"/>
    <w:uiPriority w:val="59"/>
    <w:rsid w:val="00F61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5B6482"/>
    <w:rPr>
      <w:rFonts w:ascii="Times" w:hAnsi="Times"/>
      <w:b/>
      <w:bCs/>
      <w:sz w:val="27"/>
      <w:szCs w:val="27"/>
    </w:rPr>
  </w:style>
  <w:style w:type="character" w:styleId="Strong">
    <w:name w:val="Strong"/>
    <w:basedOn w:val="DefaultParagraphFont"/>
    <w:uiPriority w:val="22"/>
    <w:qFormat/>
    <w:rsid w:val="004F7AAB"/>
    <w:rPr>
      <w:b/>
      <w:bCs/>
    </w:rPr>
  </w:style>
  <w:style w:type="character" w:customStyle="1" w:styleId="st">
    <w:name w:val="st"/>
    <w:basedOn w:val="DefaultParagraphFont"/>
    <w:rsid w:val="00DA4267"/>
  </w:style>
  <w:style w:type="character" w:styleId="Emphasis">
    <w:name w:val="Emphasis"/>
    <w:basedOn w:val="DefaultParagraphFont"/>
    <w:uiPriority w:val="20"/>
    <w:qFormat/>
    <w:rsid w:val="00DA426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16C"/>
    <w:rPr>
      <w:rFonts w:ascii="Times" w:hAnsi="Times"/>
      <w:sz w:val="20"/>
      <w:szCs w:val="20"/>
    </w:rPr>
  </w:style>
  <w:style w:type="paragraph" w:styleId="Heading3">
    <w:name w:val="heading 3"/>
    <w:basedOn w:val="Normal"/>
    <w:link w:val="Heading3Char"/>
    <w:uiPriority w:val="9"/>
    <w:qFormat/>
    <w:rsid w:val="005B648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83D"/>
    <w:rPr>
      <w:color w:val="0000FF" w:themeColor="hyperlink"/>
      <w:u w:val="single"/>
    </w:rPr>
  </w:style>
  <w:style w:type="character" w:styleId="FollowedHyperlink">
    <w:name w:val="FollowedHyperlink"/>
    <w:basedOn w:val="DefaultParagraphFont"/>
    <w:uiPriority w:val="99"/>
    <w:semiHidden/>
    <w:unhideWhenUsed/>
    <w:rsid w:val="00C25DF4"/>
    <w:rPr>
      <w:color w:val="800080" w:themeColor="followedHyperlink"/>
      <w:u w:val="single"/>
    </w:rPr>
  </w:style>
  <w:style w:type="paragraph" w:styleId="BalloonText">
    <w:name w:val="Balloon Text"/>
    <w:basedOn w:val="Normal"/>
    <w:link w:val="BalloonTextChar"/>
    <w:uiPriority w:val="99"/>
    <w:semiHidden/>
    <w:unhideWhenUsed/>
    <w:rsid w:val="002742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42E8"/>
    <w:rPr>
      <w:rFonts w:ascii="Lucida Grande" w:hAnsi="Lucida Grande" w:cs="Lucida Grande"/>
      <w:sz w:val="18"/>
      <w:szCs w:val="18"/>
    </w:rPr>
  </w:style>
  <w:style w:type="table" w:styleId="TableGrid">
    <w:name w:val="Table Grid"/>
    <w:basedOn w:val="TableNormal"/>
    <w:uiPriority w:val="59"/>
    <w:rsid w:val="00F61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5B6482"/>
    <w:rPr>
      <w:rFonts w:ascii="Times" w:hAnsi="Times"/>
      <w:b/>
      <w:bCs/>
      <w:sz w:val="27"/>
      <w:szCs w:val="27"/>
    </w:rPr>
  </w:style>
  <w:style w:type="character" w:styleId="Strong">
    <w:name w:val="Strong"/>
    <w:basedOn w:val="DefaultParagraphFont"/>
    <w:uiPriority w:val="22"/>
    <w:qFormat/>
    <w:rsid w:val="004F7AAB"/>
    <w:rPr>
      <w:b/>
      <w:bCs/>
    </w:rPr>
  </w:style>
  <w:style w:type="character" w:customStyle="1" w:styleId="st">
    <w:name w:val="st"/>
    <w:basedOn w:val="DefaultParagraphFont"/>
    <w:rsid w:val="00DA4267"/>
  </w:style>
  <w:style w:type="character" w:styleId="Emphasis">
    <w:name w:val="Emphasis"/>
    <w:basedOn w:val="DefaultParagraphFont"/>
    <w:uiPriority w:val="20"/>
    <w:qFormat/>
    <w:rsid w:val="00DA42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53366">
      <w:bodyDiv w:val="1"/>
      <w:marLeft w:val="0"/>
      <w:marRight w:val="0"/>
      <w:marTop w:val="0"/>
      <w:marBottom w:val="0"/>
      <w:divBdr>
        <w:top w:val="none" w:sz="0" w:space="0" w:color="auto"/>
        <w:left w:val="none" w:sz="0" w:space="0" w:color="auto"/>
        <w:bottom w:val="none" w:sz="0" w:space="0" w:color="auto"/>
        <w:right w:val="none" w:sz="0" w:space="0" w:color="auto"/>
      </w:divBdr>
    </w:div>
    <w:div w:id="426073850">
      <w:bodyDiv w:val="1"/>
      <w:marLeft w:val="0"/>
      <w:marRight w:val="0"/>
      <w:marTop w:val="0"/>
      <w:marBottom w:val="0"/>
      <w:divBdr>
        <w:top w:val="none" w:sz="0" w:space="0" w:color="auto"/>
        <w:left w:val="none" w:sz="0" w:space="0" w:color="auto"/>
        <w:bottom w:val="none" w:sz="0" w:space="0" w:color="auto"/>
        <w:right w:val="none" w:sz="0" w:space="0" w:color="auto"/>
      </w:divBdr>
      <w:divsChild>
        <w:div w:id="957562077">
          <w:marLeft w:val="0"/>
          <w:marRight w:val="0"/>
          <w:marTop w:val="0"/>
          <w:marBottom w:val="0"/>
          <w:divBdr>
            <w:top w:val="none" w:sz="0" w:space="0" w:color="auto"/>
            <w:left w:val="none" w:sz="0" w:space="0" w:color="auto"/>
            <w:bottom w:val="none" w:sz="0" w:space="0" w:color="auto"/>
            <w:right w:val="none" w:sz="0" w:space="0" w:color="auto"/>
          </w:divBdr>
        </w:div>
        <w:div w:id="411514254">
          <w:marLeft w:val="0"/>
          <w:marRight w:val="0"/>
          <w:marTop w:val="0"/>
          <w:marBottom w:val="0"/>
          <w:divBdr>
            <w:top w:val="none" w:sz="0" w:space="0" w:color="auto"/>
            <w:left w:val="none" w:sz="0" w:space="0" w:color="auto"/>
            <w:bottom w:val="none" w:sz="0" w:space="0" w:color="auto"/>
            <w:right w:val="none" w:sz="0" w:space="0" w:color="auto"/>
          </w:divBdr>
          <w:divsChild>
            <w:div w:id="1631200926">
              <w:marLeft w:val="0"/>
              <w:marRight w:val="0"/>
              <w:marTop w:val="0"/>
              <w:marBottom w:val="0"/>
              <w:divBdr>
                <w:top w:val="none" w:sz="0" w:space="0" w:color="auto"/>
                <w:left w:val="none" w:sz="0" w:space="0" w:color="auto"/>
                <w:bottom w:val="none" w:sz="0" w:space="0" w:color="auto"/>
                <w:right w:val="none" w:sz="0" w:space="0" w:color="auto"/>
              </w:divBdr>
              <w:divsChild>
                <w:div w:id="2039622246">
                  <w:marLeft w:val="0"/>
                  <w:marRight w:val="0"/>
                  <w:marTop w:val="0"/>
                  <w:marBottom w:val="0"/>
                  <w:divBdr>
                    <w:top w:val="none" w:sz="0" w:space="0" w:color="auto"/>
                    <w:left w:val="none" w:sz="0" w:space="0" w:color="auto"/>
                    <w:bottom w:val="none" w:sz="0" w:space="0" w:color="auto"/>
                    <w:right w:val="none" w:sz="0" w:space="0" w:color="auto"/>
                  </w:divBdr>
                </w:div>
                <w:div w:id="708380771">
                  <w:marLeft w:val="0"/>
                  <w:marRight w:val="0"/>
                  <w:marTop w:val="0"/>
                  <w:marBottom w:val="0"/>
                  <w:divBdr>
                    <w:top w:val="none" w:sz="0" w:space="0" w:color="auto"/>
                    <w:left w:val="none" w:sz="0" w:space="0" w:color="auto"/>
                    <w:bottom w:val="none" w:sz="0" w:space="0" w:color="auto"/>
                    <w:right w:val="none" w:sz="0" w:space="0" w:color="auto"/>
                  </w:divBdr>
                </w:div>
                <w:div w:id="1907060726">
                  <w:marLeft w:val="0"/>
                  <w:marRight w:val="0"/>
                  <w:marTop w:val="0"/>
                  <w:marBottom w:val="0"/>
                  <w:divBdr>
                    <w:top w:val="none" w:sz="0" w:space="0" w:color="auto"/>
                    <w:left w:val="none" w:sz="0" w:space="0" w:color="auto"/>
                    <w:bottom w:val="none" w:sz="0" w:space="0" w:color="auto"/>
                    <w:right w:val="none" w:sz="0" w:space="0" w:color="auto"/>
                  </w:divBdr>
                  <w:divsChild>
                    <w:div w:id="145852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76233">
      <w:bodyDiv w:val="1"/>
      <w:marLeft w:val="0"/>
      <w:marRight w:val="0"/>
      <w:marTop w:val="0"/>
      <w:marBottom w:val="0"/>
      <w:divBdr>
        <w:top w:val="none" w:sz="0" w:space="0" w:color="auto"/>
        <w:left w:val="none" w:sz="0" w:space="0" w:color="auto"/>
        <w:bottom w:val="none" w:sz="0" w:space="0" w:color="auto"/>
        <w:right w:val="none" w:sz="0" w:space="0" w:color="auto"/>
      </w:divBdr>
    </w:div>
    <w:div w:id="1223755600">
      <w:bodyDiv w:val="1"/>
      <w:marLeft w:val="0"/>
      <w:marRight w:val="0"/>
      <w:marTop w:val="0"/>
      <w:marBottom w:val="0"/>
      <w:divBdr>
        <w:top w:val="none" w:sz="0" w:space="0" w:color="auto"/>
        <w:left w:val="none" w:sz="0" w:space="0" w:color="auto"/>
        <w:bottom w:val="none" w:sz="0" w:space="0" w:color="auto"/>
        <w:right w:val="none" w:sz="0" w:space="0" w:color="auto"/>
      </w:divBdr>
    </w:div>
    <w:div w:id="14676264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ducation.wisc.edu/ccbc/books/detailListBooks.asp?idBookLists=280" TargetMode="External"/><Relationship Id="rId20" Type="http://schemas.openxmlformats.org/officeDocument/2006/relationships/hyperlink" Target="http://www.usbby.org/"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brendadales.wordpress.com/" TargetMode="External"/><Relationship Id="rId11" Type="http://schemas.openxmlformats.org/officeDocument/2006/relationships/hyperlink" Target="http://wowlit.org/on-line-publications/stories/storiesi2/5/" TargetMode="External"/><Relationship Id="rId12" Type="http://schemas.openxmlformats.org/officeDocument/2006/relationships/hyperlink" Target="http://wowlit.org/on-line-publications/stories/storiesi2/5/" TargetMode="External"/><Relationship Id="rId13" Type="http://schemas.openxmlformats.org/officeDocument/2006/relationships/hyperlink" Target="http://www.google.com/imgres?um=1&amp;hl=en&amp;client=firefox-a&amp;sa=N&amp;tbo=d&amp;rls=org.mozilla:en-US:official&amp;biw=1281&amp;bih=501&amp;tbm=isch&amp;tbnid=w9HtRtq8JG3RRM:&amp;imgrefurl=http://us.macmillan.com/jackskite/YvonneJagtenberg&amp;docid=tf9pUfSdxm_vXM&amp;imgurl=http://jacketupload.macmillanusa.com/jackets/high_res/jpgs/9780761323853.jpg&amp;w=465&amp;h=648&amp;ei=1qC2UM6fMePI0QHiqICQCw&amp;zoom=1&amp;iact=hc&amp;vpx=4&amp;vpy=119&amp;dur=5&amp;hovh=265&amp;hovw=190&amp;tx=69&amp;ty=133&amp;sig=105922165416422056550&amp;page=1&amp;tbnh=144&amp;tbnw=95&amp;start=0&amp;ndsp=15&amp;ved=1t:429,r:0,s:0,i:88" TargetMode="External"/><Relationship Id="rId14" Type="http://schemas.openxmlformats.org/officeDocument/2006/relationships/image" Target="media/image1.jpeg"/><Relationship Id="rId15" Type="http://schemas.openxmlformats.org/officeDocument/2006/relationships/hyperlink" Target="http://brendadales.wordpress.com/" TargetMode="External"/><Relationship Id="rId16" Type="http://schemas.openxmlformats.org/officeDocument/2006/relationships/hyperlink" Target="http://wowlit.org/on-line-publications/stories/storiesi2/5/" TargetMode="External"/><Relationship Id="rId17" Type="http://schemas.openxmlformats.org/officeDocument/2006/relationships/hyperlink" Target="http://brendadales.wordpress.com/" TargetMode="External"/><Relationship Id="rId18" Type="http://schemas.openxmlformats.org/officeDocument/2006/relationships/hyperlink" Target="http://clrsig.org/index.php" TargetMode="External"/><Relationship Id="rId19" Type="http://schemas.openxmlformats.org/officeDocument/2006/relationships/hyperlink" Target="http://www.education.wisc.edu/ccbc/"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owlit.org/on-line-publications/stories/storiesi2/5/" TargetMode="External"/><Relationship Id="rId7" Type="http://schemas.openxmlformats.org/officeDocument/2006/relationships/hyperlink" Target="http://www.usbby.org/list_oibl.html" TargetMode="External"/><Relationship Id="rId8" Type="http://schemas.openxmlformats.org/officeDocument/2006/relationships/hyperlink" Target="http://clrsig.org/nbg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E0489-F7FF-4A4F-A938-774D37BD2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2974</Words>
  <Characters>16958</Characters>
  <Application>Microsoft Macintosh Word</Application>
  <DocSecurity>0</DocSecurity>
  <Lines>141</Lines>
  <Paragraphs>39</Paragraphs>
  <ScaleCrop>false</ScaleCrop>
  <Company/>
  <LinksUpToDate>false</LinksUpToDate>
  <CharactersWithSpaces>19893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Dales</dc:creator>
  <cp:keywords/>
  <dc:description/>
  <cp:lastModifiedBy>Brenda Dales</cp:lastModifiedBy>
  <cp:revision>2</cp:revision>
  <dcterms:created xsi:type="dcterms:W3CDTF">2012-11-29T17:16:00Z</dcterms:created>
  <dcterms:modified xsi:type="dcterms:W3CDTF">2012-11-29T17:16:00Z</dcterms:modified>
</cp:coreProperties>
</file>